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C82" w:rsidRPr="00365CE4" w:rsidRDefault="00C53662" w:rsidP="00365CE4">
      <w:pPr>
        <w:spacing w:after="0" w:line="240" w:lineRule="auto"/>
        <w:rPr>
          <w:rFonts w:ascii="Arial" w:hAnsi="Arial" w:cs="Arial"/>
          <w:b/>
        </w:rPr>
      </w:pPr>
      <w:r>
        <w:rPr>
          <w:rFonts w:ascii="Arial" w:hAnsi="Arial" w:cs="Arial"/>
          <w:b/>
        </w:rPr>
        <w:t>Darkom d.o.o. za komunalnu djelatnost</w:t>
      </w:r>
      <w:r w:rsidR="00135C82" w:rsidRPr="00365CE4">
        <w:rPr>
          <w:rFonts w:ascii="Arial" w:hAnsi="Arial" w:cs="Arial"/>
          <w:b/>
        </w:rPr>
        <w:tab/>
      </w:r>
    </w:p>
    <w:p w:rsidR="00135C82" w:rsidRPr="00B27510" w:rsidRDefault="00C53662" w:rsidP="00365CE4">
      <w:pPr>
        <w:spacing w:after="0" w:line="240" w:lineRule="auto"/>
        <w:rPr>
          <w:rFonts w:ascii="Arial" w:hAnsi="Arial" w:cs="Arial"/>
          <w:b/>
        </w:rPr>
      </w:pPr>
      <w:r>
        <w:rPr>
          <w:rFonts w:ascii="Arial" w:hAnsi="Arial" w:cs="Arial"/>
          <w:b/>
        </w:rPr>
        <w:t>Josipa Kozarca 19, 43 500 Daruvar</w:t>
      </w:r>
    </w:p>
    <w:p w:rsidR="00135C82" w:rsidRDefault="00C53662" w:rsidP="00365CE4">
      <w:pPr>
        <w:spacing w:after="0" w:line="240" w:lineRule="auto"/>
        <w:rPr>
          <w:rFonts w:ascii="Arial" w:hAnsi="Arial" w:cs="Arial"/>
          <w:b/>
        </w:rPr>
      </w:pPr>
      <w:r>
        <w:rPr>
          <w:rFonts w:ascii="Arial" w:hAnsi="Arial" w:cs="Arial"/>
          <w:b/>
        </w:rPr>
        <w:t>OIB: 51300447787</w:t>
      </w:r>
    </w:p>
    <w:p w:rsidR="00A07407" w:rsidRPr="00B27510" w:rsidRDefault="00A07407" w:rsidP="00365CE4">
      <w:pPr>
        <w:spacing w:after="0" w:line="240" w:lineRule="auto"/>
        <w:rPr>
          <w:rFonts w:ascii="Arial" w:hAnsi="Arial" w:cs="Arial"/>
          <w:b/>
        </w:rPr>
      </w:pPr>
      <w:r>
        <w:rPr>
          <w:rFonts w:ascii="Arial" w:hAnsi="Arial" w:cs="Arial"/>
          <w:b/>
        </w:rPr>
        <w:t>www.darkom.hr</w:t>
      </w:r>
    </w:p>
    <w:p w:rsidR="00135C82" w:rsidRPr="005A7C54" w:rsidRDefault="00135C82" w:rsidP="00135C82">
      <w:pPr>
        <w:rPr>
          <w:rFonts w:ascii="Arial" w:hAnsi="Arial" w:cs="Arial"/>
        </w:rPr>
      </w:pPr>
    </w:p>
    <w:p w:rsidR="00D50B58" w:rsidRDefault="00D50B58" w:rsidP="00135C82">
      <w:pPr>
        <w:rPr>
          <w:rFonts w:ascii="Arial" w:hAnsi="Arial" w:cs="Arial"/>
        </w:rPr>
      </w:pPr>
    </w:p>
    <w:p w:rsidR="008D3905" w:rsidRDefault="008D3905" w:rsidP="00135C82">
      <w:pPr>
        <w:rPr>
          <w:rFonts w:ascii="Arial" w:hAnsi="Arial" w:cs="Arial"/>
        </w:rPr>
      </w:pPr>
    </w:p>
    <w:p w:rsidR="008D3905" w:rsidRDefault="008D3905" w:rsidP="00135C82">
      <w:pPr>
        <w:rPr>
          <w:rFonts w:ascii="Arial" w:hAnsi="Arial" w:cs="Arial"/>
        </w:rPr>
      </w:pPr>
    </w:p>
    <w:p w:rsidR="00D50B58" w:rsidRPr="00B27510" w:rsidRDefault="00D50B58" w:rsidP="00135C82">
      <w:pPr>
        <w:rPr>
          <w:rFonts w:ascii="Arial" w:hAnsi="Arial" w:cs="Arial"/>
        </w:rPr>
      </w:pPr>
    </w:p>
    <w:p w:rsidR="00135C82" w:rsidRPr="00B27510" w:rsidRDefault="00135C82" w:rsidP="00135C82">
      <w:pPr>
        <w:jc w:val="center"/>
        <w:rPr>
          <w:rFonts w:ascii="Arial" w:hAnsi="Arial" w:cs="Arial"/>
          <w:sz w:val="28"/>
          <w:szCs w:val="28"/>
        </w:rPr>
      </w:pPr>
      <w:r>
        <w:rPr>
          <w:rFonts w:ascii="Arial" w:hAnsi="Arial" w:cs="Arial"/>
          <w:sz w:val="28"/>
          <w:szCs w:val="28"/>
        </w:rPr>
        <w:t>DOKUMENTACIJA O NABAVI</w:t>
      </w:r>
    </w:p>
    <w:p w:rsidR="00135C82" w:rsidRPr="00B27510" w:rsidRDefault="00135C82" w:rsidP="00135C82">
      <w:pPr>
        <w:jc w:val="center"/>
        <w:rPr>
          <w:rFonts w:ascii="Arial" w:hAnsi="Arial" w:cs="Arial"/>
          <w:sz w:val="28"/>
          <w:szCs w:val="28"/>
        </w:rPr>
      </w:pPr>
    </w:p>
    <w:p w:rsidR="00135C82" w:rsidRPr="00135C82" w:rsidRDefault="00135C82" w:rsidP="00135C82">
      <w:pPr>
        <w:jc w:val="center"/>
        <w:rPr>
          <w:rFonts w:ascii="Arial" w:hAnsi="Arial" w:cs="Arial"/>
        </w:rPr>
      </w:pPr>
      <w:r w:rsidRPr="00B27510">
        <w:rPr>
          <w:rFonts w:ascii="Arial" w:hAnsi="Arial" w:cs="Arial"/>
        </w:rPr>
        <w:t>U OTVORENOM POSTUPKU JAVNE NABAVE</w:t>
      </w:r>
      <w:r>
        <w:rPr>
          <w:rFonts w:ascii="Arial" w:hAnsi="Arial" w:cs="Arial"/>
          <w:sz w:val="28"/>
          <w:szCs w:val="28"/>
        </w:rPr>
        <w:t xml:space="preserve"> </w:t>
      </w:r>
      <w:r w:rsidR="00D50B58">
        <w:rPr>
          <w:rFonts w:ascii="Arial" w:hAnsi="Arial" w:cs="Arial"/>
        </w:rPr>
        <w:t>ZA PREDM</w:t>
      </w:r>
      <w:r>
        <w:rPr>
          <w:rFonts w:ascii="Arial" w:hAnsi="Arial" w:cs="Arial"/>
        </w:rPr>
        <w:t>ET NABAVE</w:t>
      </w:r>
    </w:p>
    <w:p w:rsidR="00135C82" w:rsidRPr="00B27510" w:rsidRDefault="00135C82" w:rsidP="00135C82">
      <w:pPr>
        <w:jc w:val="center"/>
        <w:rPr>
          <w:rFonts w:ascii="Arial" w:hAnsi="Arial" w:cs="Arial"/>
          <w:b/>
        </w:rPr>
      </w:pPr>
    </w:p>
    <w:p w:rsidR="00135C82" w:rsidRPr="009F1F90" w:rsidRDefault="00242E2C" w:rsidP="00135C82">
      <w:pPr>
        <w:jc w:val="center"/>
        <w:rPr>
          <w:rFonts w:ascii="Arial" w:hAnsi="Arial" w:cs="Arial"/>
          <w:b/>
          <w:sz w:val="28"/>
          <w:szCs w:val="28"/>
        </w:rPr>
      </w:pPr>
      <w:r>
        <w:rPr>
          <w:rFonts w:ascii="Arial" w:hAnsi="Arial" w:cs="Arial"/>
          <w:b/>
          <w:sz w:val="28"/>
          <w:szCs w:val="28"/>
        </w:rPr>
        <w:t>DIZELSKO GORIVO – EURODIESEL BS</w:t>
      </w:r>
    </w:p>
    <w:p w:rsidR="00135C82" w:rsidRPr="009F1F90" w:rsidRDefault="00135C82" w:rsidP="00135C82">
      <w:pPr>
        <w:jc w:val="center"/>
        <w:rPr>
          <w:rFonts w:ascii="Arial" w:hAnsi="Arial" w:cs="Arial"/>
          <w:b/>
        </w:rPr>
      </w:pPr>
    </w:p>
    <w:p w:rsidR="00135C82" w:rsidRPr="00B27510" w:rsidRDefault="00135C82" w:rsidP="00135C82">
      <w:pPr>
        <w:jc w:val="center"/>
        <w:rPr>
          <w:rFonts w:ascii="Arial" w:hAnsi="Arial" w:cs="Arial"/>
          <w:b/>
        </w:rPr>
      </w:pPr>
    </w:p>
    <w:p w:rsidR="0023385E" w:rsidRDefault="0023385E"/>
    <w:p w:rsidR="00135C82" w:rsidRDefault="00135C82"/>
    <w:p w:rsidR="00135C82" w:rsidRDefault="00135C82"/>
    <w:p w:rsidR="00135C82" w:rsidRDefault="00135C82"/>
    <w:p w:rsidR="00135C82" w:rsidRPr="005A7C54" w:rsidRDefault="00135C82" w:rsidP="00135C82">
      <w:pPr>
        <w:jc w:val="center"/>
        <w:rPr>
          <w:rFonts w:ascii="Arial" w:hAnsi="Arial" w:cs="Arial"/>
        </w:rPr>
      </w:pPr>
      <w:r w:rsidRPr="005A7C54">
        <w:rPr>
          <w:rFonts w:ascii="Arial" w:hAnsi="Arial" w:cs="Arial"/>
        </w:rPr>
        <w:t xml:space="preserve">Evidencijski broj: </w:t>
      </w:r>
      <w:r w:rsidR="00242E2C">
        <w:rPr>
          <w:rFonts w:ascii="Arial" w:hAnsi="Arial" w:cs="Arial"/>
        </w:rPr>
        <w:t>NMV-0</w:t>
      </w:r>
      <w:r w:rsidR="00967541">
        <w:rPr>
          <w:rFonts w:ascii="Arial" w:hAnsi="Arial" w:cs="Arial"/>
        </w:rPr>
        <w:t>8</w:t>
      </w:r>
      <w:r w:rsidR="00242E2C">
        <w:rPr>
          <w:rFonts w:ascii="Arial" w:hAnsi="Arial" w:cs="Arial"/>
        </w:rPr>
        <w:t>/201</w:t>
      </w:r>
      <w:r w:rsidR="00967541">
        <w:rPr>
          <w:rFonts w:ascii="Arial" w:hAnsi="Arial" w:cs="Arial"/>
        </w:rPr>
        <w:t>8</w:t>
      </w:r>
    </w:p>
    <w:p w:rsidR="00135C82" w:rsidRPr="00B27510" w:rsidRDefault="00135C82" w:rsidP="00135C82">
      <w:pPr>
        <w:jc w:val="center"/>
        <w:rPr>
          <w:rFonts w:ascii="Arial" w:hAnsi="Arial" w:cs="Arial"/>
        </w:rPr>
      </w:pPr>
    </w:p>
    <w:p w:rsidR="00135C82" w:rsidRDefault="00135C82" w:rsidP="00F275E6"/>
    <w:p w:rsidR="00F275E6" w:rsidRDefault="00F275E6" w:rsidP="00F275E6"/>
    <w:p w:rsidR="00F275E6" w:rsidRDefault="00F275E6" w:rsidP="00F275E6"/>
    <w:p w:rsidR="00F275E6" w:rsidRDefault="00F275E6" w:rsidP="00F275E6"/>
    <w:p w:rsidR="00524743" w:rsidRDefault="00524743" w:rsidP="00F275E6">
      <w:pPr>
        <w:jc w:val="center"/>
        <w:rPr>
          <w:rFonts w:ascii="Arial" w:hAnsi="Arial" w:cs="Arial"/>
        </w:rPr>
      </w:pPr>
    </w:p>
    <w:p w:rsidR="00F275E6" w:rsidRDefault="00242E2C" w:rsidP="00F275E6">
      <w:pPr>
        <w:jc w:val="center"/>
        <w:rPr>
          <w:rFonts w:ascii="Arial" w:hAnsi="Arial" w:cs="Arial"/>
        </w:rPr>
      </w:pPr>
      <w:r>
        <w:rPr>
          <w:rFonts w:ascii="Arial" w:hAnsi="Arial" w:cs="Arial"/>
        </w:rPr>
        <w:t xml:space="preserve">Daruvar, </w:t>
      </w:r>
      <w:r w:rsidR="00F73F66">
        <w:rPr>
          <w:rFonts w:ascii="Arial" w:hAnsi="Arial" w:cs="Arial"/>
        </w:rPr>
        <w:t>srpanj</w:t>
      </w:r>
      <w:r w:rsidR="004503EA">
        <w:rPr>
          <w:rFonts w:ascii="Arial" w:hAnsi="Arial" w:cs="Arial"/>
        </w:rPr>
        <w:t xml:space="preserve"> </w:t>
      </w:r>
      <w:r w:rsidR="00D51B8F">
        <w:rPr>
          <w:rFonts w:ascii="Arial" w:hAnsi="Arial" w:cs="Arial"/>
        </w:rPr>
        <w:t xml:space="preserve"> 201</w:t>
      </w:r>
      <w:r w:rsidR="00967541">
        <w:rPr>
          <w:rFonts w:ascii="Arial" w:hAnsi="Arial" w:cs="Arial"/>
        </w:rPr>
        <w:t>8</w:t>
      </w:r>
      <w:r w:rsidR="00F275E6" w:rsidRPr="00B27510">
        <w:rPr>
          <w:rFonts w:ascii="Arial" w:hAnsi="Arial" w:cs="Arial"/>
        </w:rPr>
        <w:t>. godine</w:t>
      </w:r>
    </w:p>
    <w:p w:rsidR="00242E2C" w:rsidRDefault="00242E2C" w:rsidP="00F275E6">
      <w:pPr>
        <w:rPr>
          <w:rFonts w:ascii="Arial" w:hAnsi="Arial" w:cs="Arial"/>
          <w:b/>
        </w:rPr>
      </w:pPr>
    </w:p>
    <w:p w:rsidR="00242E2C" w:rsidRDefault="00242E2C" w:rsidP="00F275E6">
      <w:pPr>
        <w:rPr>
          <w:rFonts w:ascii="Arial" w:hAnsi="Arial" w:cs="Arial"/>
          <w:b/>
        </w:rPr>
      </w:pPr>
    </w:p>
    <w:p w:rsidR="00F275E6" w:rsidRPr="00CC531D" w:rsidRDefault="00F275E6" w:rsidP="00F275E6">
      <w:pPr>
        <w:rPr>
          <w:rFonts w:ascii="Arial" w:hAnsi="Arial" w:cs="Arial"/>
          <w:b/>
        </w:rPr>
      </w:pPr>
      <w:r w:rsidRPr="00CC531D">
        <w:rPr>
          <w:rFonts w:ascii="Arial" w:hAnsi="Arial" w:cs="Arial"/>
          <w:b/>
        </w:rPr>
        <w:lastRenderedPageBreak/>
        <w:t>SADRŽAJ DOKUMENTACIJE O NABAVI</w:t>
      </w:r>
    </w:p>
    <w:p w:rsidR="00D6471D" w:rsidRPr="00CC531D" w:rsidRDefault="00CC531D" w:rsidP="00F275E6">
      <w:pPr>
        <w:rPr>
          <w:rFonts w:ascii="Arial" w:hAnsi="Arial" w:cs="Arial"/>
        </w:rPr>
      </w:pPr>
      <w:r w:rsidRPr="00CC531D">
        <w:rPr>
          <w:rFonts w:ascii="Arial" w:hAnsi="Arial" w:cs="Arial"/>
        </w:rPr>
        <w:t>Ova dokumentaci</w:t>
      </w:r>
      <w:r w:rsidR="00F13E6C">
        <w:rPr>
          <w:rFonts w:ascii="Arial" w:hAnsi="Arial" w:cs="Arial"/>
        </w:rPr>
        <w:t>ja o nabavi sastoji se od tri</w:t>
      </w:r>
      <w:r w:rsidRPr="00CC531D">
        <w:rPr>
          <w:rFonts w:ascii="Arial" w:hAnsi="Arial" w:cs="Arial"/>
        </w:rPr>
        <w:t xml:space="preserve"> dijela i to:</w:t>
      </w:r>
    </w:p>
    <w:p w:rsidR="00D6471D" w:rsidRPr="00CC531D" w:rsidRDefault="00CC531D" w:rsidP="00CC531D">
      <w:pPr>
        <w:pStyle w:val="Odlomakpopisa"/>
        <w:numPr>
          <w:ilvl w:val="0"/>
          <w:numId w:val="7"/>
        </w:numPr>
        <w:rPr>
          <w:rFonts w:ascii="Arial" w:hAnsi="Arial" w:cs="Arial"/>
        </w:rPr>
      </w:pPr>
      <w:r w:rsidRPr="00CC531D">
        <w:rPr>
          <w:rFonts w:ascii="Arial" w:hAnsi="Arial" w:cs="Arial"/>
        </w:rPr>
        <w:t>Upute ponuditeljima</w:t>
      </w:r>
    </w:p>
    <w:p w:rsidR="00CC531D" w:rsidRDefault="00CC531D" w:rsidP="00CC531D">
      <w:pPr>
        <w:pStyle w:val="Odlomakpopisa"/>
        <w:rPr>
          <w:rFonts w:ascii="Arial" w:hAnsi="Arial" w:cs="Arial"/>
          <w:noProof/>
        </w:rPr>
      </w:pPr>
      <w:r w:rsidRPr="00CC531D">
        <w:rPr>
          <w:rFonts w:ascii="Arial" w:hAnsi="Arial" w:cs="Arial"/>
          <w:noProof/>
        </w:rPr>
        <w:t>OPĆI PODACI</w:t>
      </w:r>
    </w:p>
    <w:p w:rsidR="00F13E6C" w:rsidRDefault="00CC531D" w:rsidP="00F13E6C">
      <w:pPr>
        <w:pStyle w:val="Odlomakpopisa"/>
        <w:rPr>
          <w:rFonts w:ascii="Arial" w:hAnsi="Arial" w:cs="Arial"/>
          <w:noProof/>
        </w:rPr>
      </w:pPr>
      <w:r w:rsidRPr="00CC531D">
        <w:rPr>
          <w:rFonts w:ascii="Arial" w:hAnsi="Arial" w:cs="Arial"/>
          <w:noProof/>
        </w:rPr>
        <w:t>PODACI O PREDMETU NABAVE</w:t>
      </w:r>
    </w:p>
    <w:p w:rsidR="00DF6AE0" w:rsidRDefault="00CC531D" w:rsidP="00DF6AE0">
      <w:pPr>
        <w:pStyle w:val="Odlomakpopisa"/>
        <w:rPr>
          <w:rFonts w:ascii="Arial" w:hAnsi="Arial" w:cs="Arial"/>
          <w:noProof/>
        </w:rPr>
      </w:pPr>
      <w:r w:rsidRPr="00F13E6C">
        <w:rPr>
          <w:rFonts w:ascii="Arial" w:hAnsi="Arial" w:cs="Arial"/>
          <w:noProof/>
        </w:rPr>
        <w:t>OSNOVE ZA ISKLJUČENJE PONUDITELJA</w:t>
      </w:r>
    </w:p>
    <w:p w:rsidR="00DF6AE0" w:rsidRPr="00DF6AE0" w:rsidRDefault="00CC531D" w:rsidP="00DF6AE0">
      <w:pPr>
        <w:pStyle w:val="Odlomakpopisa"/>
        <w:rPr>
          <w:rFonts w:ascii="Arial" w:hAnsi="Arial" w:cs="Arial"/>
          <w:noProof/>
        </w:rPr>
      </w:pPr>
      <w:r w:rsidRPr="00DF6AE0">
        <w:rPr>
          <w:rFonts w:ascii="Arial" w:hAnsi="Arial" w:cs="Arial"/>
          <w:noProof/>
        </w:rPr>
        <w:t>ODREDBE O SPOSOBNOSTI PONUDITELJA</w:t>
      </w:r>
    </w:p>
    <w:p w:rsidR="00716986" w:rsidRDefault="00CC531D" w:rsidP="00716986">
      <w:pPr>
        <w:pStyle w:val="Odlomakpopisa"/>
        <w:rPr>
          <w:rFonts w:ascii="Arial" w:hAnsi="Arial" w:cs="Arial"/>
          <w:noProof/>
        </w:rPr>
      </w:pPr>
      <w:r w:rsidRPr="00DF6AE0">
        <w:rPr>
          <w:rFonts w:ascii="Arial" w:hAnsi="Arial" w:cs="Arial"/>
          <w:noProof/>
        </w:rPr>
        <w:t>PODACI O PONUDI</w:t>
      </w:r>
    </w:p>
    <w:p w:rsidR="00CC531D" w:rsidRPr="00073C44" w:rsidRDefault="00CC531D" w:rsidP="00716986">
      <w:pPr>
        <w:pStyle w:val="Odlomakpopisa"/>
        <w:rPr>
          <w:rFonts w:ascii="Arial" w:hAnsi="Arial" w:cs="Arial"/>
        </w:rPr>
      </w:pPr>
      <w:r w:rsidRPr="00716986">
        <w:rPr>
          <w:rFonts w:ascii="Arial" w:hAnsi="Arial" w:cs="Arial"/>
          <w:noProof/>
        </w:rPr>
        <w:t>OSTALE ODREDBE</w:t>
      </w:r>
    </w:p>
    <w:p w:rsidR="00CC531D" w:rsidRPr="00CC531D" w:rsidRDefault="00CC531D" w:rsidP="00CC531D">
      <w:pPr>
        <w:pStyle w:val="Odlomakpopisa"/>
        <w:numPr>
          <w:ilvl w:val="0"/>
          <w:numId w:val="7"/>
        </w:numPr>
        <w:rPr>
          <w:rFonts w:ascii="Arial" w:hAnsi="Arial" w:cs="Arial"/>
        </w:rPr>
      </w:pPr>
      <w:r w:rsidRPr="00CC531D">
        <w:rPr>
          <w:rFonts w:ascii="Arial" w:hAnsi="Arial" w:cs="Arial"/>
        </w:rPr>
        <w:t>Troškovnik</w:t>
      </w:r>
    </w:p>
    <w:p w:rsidR="00CC531D" w:rsidRPr="00CC531D" w:rsidRDefault="00CC531D" w:rsidP="00CC531D">
      <w:pPr>
        <w:pStyle w:val="Odlomakpopisa"/>
        <w:numPr>
          <w:ilvl w:val="0"/>
          <w:numId w:val="7"/>
        </w:numPr>
        <w:rPr>
          <w:rFonts w:ascii="Arial" w:hAnsi="Arial" w:cs="Arial"/>
        </w:rPr>
      </w:pPr>
      <w:r w:rsidRPr="00CC531D">
        <w:rPr>
          <w:rFonts w:ascii="Arial" w:hAnsi="Arial" w:cs="Arial"/>
        </w:rPr>
        <w:t>ESPD obrazac</w:t>
      </w: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D6471D" w:rsidRDefault="00D6471D" w:rsidP="00F275E6">
      <w:pPr>
        <w:rPr>
          <w:b/>
        </w:rPr>
      </w:pPr>
    </w:p>
    <w:p w:rsidR="006D2F4B" w:rsidRDefault="006D2F4B" w:rsidP="00F275E6">
      <w:pPr>
        <w:rPr>
          <w:b/>
        </w:rPr>
      </w:pPr>
    </w:p>
    <w:p w:rsidR="00D6471D" w:rsidRDefault="00D6471D" w:rsidP="00B46289">
      <w:pPr>
        <w:spacing w:line="240" w:lineRule="auto"/>
        <w:rPr>
          <w:b/>
        </w:rPr>
      </w:pPr>
    </w:p>
    <w:p w:rsidR="00073C44" w:rsidRDefault="00073C44" w:rsidP="00B46289">
      <w:pPr>
        <w:spacing w:line="240" w:lineRule="auto"/>
        <w:rPr>
          <w:b/>
        </w:rPr>
      </w:pPr>
    </w:p>
    <w:p w:rsidR="00073C44" w:rsidRDefault="00073C44" w:rsidP="00B46289">
      <w:pPr>
        <w:spacing w:line="240" w:lineRule="auto"/>
        <w:rPr>
          <w:b/>
        </w:rPr>
      </w:pPr>
    </w:p>
    <w:p w:rsidR="00B46289" w:rsidRPr="00B27510" w:rsidRDefault="00D6471D" w:rsidP="00B46289">
      <w:pPr>
        <w:spacing w:line="240" w:lineRule="auto"/>
        <w:jc w:val="center"/>
        <w:rPr>
          <w:rFonts w:ascii="Arial" w:hAnsi="Arial" w:cs="Arial"/>
          <w:b/>
          <w:u w:val="single"/>
        </w:rPr>
      </w:pPr>
      <w:r w:rsidRPr="00B27510">
        <w:rPr>
          <w:rFonts w:ascii="Arial" w:hAnsi="Arial" w:cs="Arial"/>
          <w:b/>
          <w:u w:val="single"/>
        </w:rPr>
        <w:lastRenderedPageBreak/>
        <w:t>OPĆI PODACI</w:t>
      </w:r>
    </w:p>
    <w:p w:rsidR="00D6471D" w:rsidRPr="00B27510" w:rsidRDefault="00D6471D" w:rsidP="000E19BF">
      <w:pPr>
        <w:numPr>
          <w:ilvl w:val="0"/>
          <w:numId w:val="1"/>
        </w:numPr>
        <w:tabs>
          <w:tab w:val="clear" w:pos="720"/>
        </w:tabs>
        <w:spacing w:after="0" w:line="240" w:lineRule="auto"/>
        <w:ind w:left="0" w:firstLine="0"/>
        <w:rPr>
          <w:rFonts w:ascii="Arial" w:hAnsi="Arial" w:cs="Arial"/>
          <w:b/>
        </w:rPr>
      </w:pPr>
      <w:r w:rsidRPr="00B27510">
        <w:rPr>
          <w:rFonts w:ascii="Arial" w:hAnsi="Arial" w:cs="Arial"/>
          <w:b/>
        </w:rPr>
        <w:t>Podaci o naručitelju:</w:t>
      </w:r>
    </w:p>
    <w:p w:rsidR="00D6471D" w:rsidRPr="00B27510" w:rsidRDefault="00D6471D" w:rsidP="00B46289">
      <w:pPr>
        <w:spacing w:after="0" w:line="240" w:lineRule="auto"/>
        <w:ind w:left="360"/>
        <w:rPr>
          <w:rFonts w:ascii="Arial" w:hAnsi="Arial" w:cs="Arial"/>
          <w:b/>
        </w:rPr>
      </w:pPr>
    </w:p>
    <w:p w:rsidR="00D6471D" w:rsidRPr="00B27510" w:rsidRDefault="00242E2C" w:rsidP="00B46289">
      <w:pPr>
        <w:spacing w:after="0" w:line="240" w:lineRule="auto"/>
        <w:rPr>
          <w:rFonts w:ascii="Arial" w:hAnsi="Arial" w:cs="Arial"/>
        </w:rPr>
      </w:pPr>
      <w:r>
        <w:rPr>
          <w:rFonts w:ascii="Arial" w:hAnsi="Arial" w:cs="Arial"/>
        </w:rPr>
        <w:t>Naziv: Darkom</w:t>
      </w:r>
      <w:r w:rsidR="004E713C">
        <w:rPr>
          <w:rFonts w:ascii="Arial" w:hAnsi="Arial" w:cs="Arial"/>
        </w:rPr>
        <w:t xml:space="preserve"> d.o.o.</w:t>
      </w:r>
      <w:r w:rsidR="00CD5A82">
        <w:rPr>
          <w:rFonts w:ascii="Arial" w:hAnsi="Arial" w:cs="Arial"/>
        </w:rPr>
        <w:t xml:space="preserve"> za komunalnu djelatnost</w:t>
      </w:r>
    </w:p>
    <w:p w:rsidR="00D6471D" w:rsidRPr="00B27510" w:rsidRDefault="00635423" w:rsidP="00B46289">
      <w:pPr>
        <w:spacing w:after="0" w:line="240" w:lineRule="auto"/>
        <w:rPr>
          <w:rFonts w:ascii="Arial" w:hAnsi="Arial" w:cs="Arial"/>
        </w:rPr>
      </w:pPr>
      <w:r>
        <w:rPr>
          <w:rFonts w:ascii="Arial" w:hAnsi="Arial" w:cs="Arial"/>
        </w:rPr>
        <w:t>Sjedište:</w:t>
      </w:r>
      <w:r w:rsidR="00242E2C">
        <w:rPr>
          <w:rFonts w:ascii="Arial" w:hAnsi="Arial" w:cs="Arial"/>
        </w:rPr>
        <w:t>43 500 Daruvar</w:t>
      </w:r>
      <w:r w:rsidR="00D6471D" w:rsidRPr="00B27510">
        <w:rPr>
          <w:rFonts w:ascii="Arial" w:hAnsi="Arial" w:cs="Arial"/>
        </w:rPr>
        <w:tab/>
      </w:r>
    </w:p>
    <w:p w:rsidR="00D6471D" w:rsidRPr="00B27510" w:rsidRDefault="00635423" w:rsidP="00B46289">
      <w:pPr>
        <w:spacing w:after="0" w:line="240" w:lineRule="auto"/>
        <w:rPr>
          <w:rFonts w:ascii="Arial" w:hAnsi="Arial" w:cs="Arial"/>
        </w:rPr>
      </w:pPr>
      <w:r>
        <w:rPr>
          <w:rFonts w:ascii="Arial" w:hAnsi="Arial" w:cs="Arial"/>
        </w:rPr>
        <w:t xml:space="preserve">Adresa: </w:t>
      </w:r>
      <w:r w:rsidR="00242E2C">
        <w:rPr>
          <w:rFonts w:ascii="Arial" w:hAnsi="Arial" w:cs="Arial"/>
        </w:rPr>
        <w:t>Josipa Kozarca 19, 43500 Daruvar</w:t>
      </w:r>
    </w:p>
    <w:p w:rsidR="00D6471D" w:rsidRPr="00B27510" w:rsidRDefault="00635423" w:rsidP="00B46289">
      <w:pPr>
        <w:spacing w:after="0" w:line="240" w:lineRule="auto"/>
        <w:rPr>
          <w:rFonts w:ascii="Arial" w:hAnsi="Arial" w:cs="Arial"/>
        </w:rPr>
      </w:pPr>
      <w:r>
        <w:rPr>
          <w:rFonts w:ascii="Arial" w:hAnsi="Arial" w:cs="Arial"/>
        </w:rPr>
        <w:t xml:space="preserve">OIB: </w:t>
      </w:r>
      <w:r w:rsidR="00242E2C">
        <w:rPr>
          <w:rFonts w:ascii="Arial" w:hAnsi="Arial" w:cs="Arial"/>
        </w:rPr>
        <w:t>51300447787</w:t>
      </w:r>
    </w:p>
    <w:p w:rsidR="00D6471D" w:rsidRPr="00B27510" w:rsidRDefault="00F25ABB" w:rsidP="00B46289">
      <w:pPr>
        <w:spacing w:after="0" w:line="240" w:lineRule="auto"/>
        <w:rPr>
          <w:rFonts w:ascii="Arial" w:hAnsi="Arial" w:cs="Arial"/>
        </w:rPr>
      </w:pPr>
      <w:r>
        <w:rPr>
          <w:rFonts w:ascii="Arial" w:hAnsi="Arial" w:cs="Arial"/>
        </w:rPr>
        <w:t xml:space="preserve">Broj telefona: </w:t>
      </w:r>
      <w:r w:rsidR="00242E2C">
        <w:rPr>
          <w:rFonts w:ascii="Arial" w:hAnsi="Arial" w:cs="Arial"/>
        </w:rPr>
        <w:t>043/ 440 750</w:t>
      </w:r>
    </w:p>
    <w:p w:rsidR="00D6471D" w:rsidRPr="00B27510" w:rsidRDefault="00F25ABB" w:rsidP="00B46289">
      <w:pPr>
        <w:spacing w:after="0" w:line="240" w:lineRule="auto"/>
        <w:rPr>
          <w:rFonts w:ascii="Arial" w:hAnsi="Arial" w:cs="Arial"/>
        </w:rPr>
      </w:pPr>
      <w:r>
        <w:rPr>
          <w:rFonts w:ascii="Arial" w:hAnsi="Arial" w:cs="Arial"/>
        </w:rPr>
        <w:t xml:space="preserve">Broj telefaksa: </w:t>
      </w:r>
      <w:r w:rsidR="00242E2C">
        <w:rPr>
          <w:rFonts w:ascii="Arial" w:hAnsi="Arial" w:cs="Arial"/>
        </w:rPr>
        <w:t>043/ 331-357</w:t>
      </w:r>
    </w:p>
    <w:p w:rsidR="00D6471D" w:rsidRPr="00B27510" w:rsidRDefault="00D6471D" w:rsidP="00B46289">
      <w:pPr>
        <w:spacing w:after="0" w:line="240" w:lineRule="auto"/>
        <w:rPr>
          <w:rFonts w:ascii="Arial" w:hAnsi="Arial" w:cs="Arial"/>
        </w:rPr>
      </w:pPr>
      <w:r w:rsidRPr="00B27510">
        <w:rPr>
          <w:rFonts w:ascii="Arial" w:hAnsi="Arial" w:cs="Arial"/>
        </w:rPr>
        <w:t>Inter</w:t>
      </w:r>
      <w:r w:rsidR="00F25ABB">
        <w:rPr>
          <w:rFonts w:ascii="Arial" w:hAnsi="Arial" w:cs="Arial"/>
        </w:rPr>
        <w:t>netska adresa: www.</w:t>
      </w:r>
      <w:r w:rsidR="00242E2C">
        <w:rPr>
          <w:rFonts w:ascii="Arial" w:hAnsi="Arial" w:cs="Arial"/>
        </w:rPr>
        <w:t>darkom</w:t>
      </w:r>
      <w:r w:rsidR="004E713C">
        <w:rPr>
          <w:rFonts w:ascii="Arial" w:hAnsi="Arial" w:cs="Arial"/>
        </w:rPr>
        <w:t>.hr</w:t>
      </w:r>
    </w:p>
    <w:p w:rsidR="00D6471D" w:rsidRPr="00B27510" w:rsidRDefault="00D6471D" w:rsidP="00B46289">
      <w:pPr>
        <w:spacing w:after="0" w:line="240" w:lineRule="auto"/>
        <w:ind w:left="360"/>
        <w:rPr>
          <w:rFonts w:ascii="Arial" w:hAnsi="Arial" w:cs="Arial"/>
          <w:b/>
        </w:rPr>
      </w:pPr>
    </w:p>
    <w:p w:rsidR="00D6471D" w:rsidRPr="000E19BF" w:rsidRDefault="00D6471D" w:rsidP="000E19BF">
      <w:pPr>
        <w:pStyle w:val="Odlomakpopisa"/>
        <w:numPr>
          <w:ilvl w:val="0"/>
          <w:numId w:val="1"/>
        </w:numPr>
        <w:tabs>
          <w:tab w:val="clear" w:pos="720"/>
          <w:tab w:val="num" w:pos="567"/>
        </w:tabs>
        <w:spacing w:after="0" w:line="240" w:lineRule="auto"/>
        <w:ind w:left="0" w:firstLine="0"/>
        <w:rPr>
          <w:rFonts w:ascii="Arial" w:hAnsi="Arial" w:cs="Arial"/>
          <w:b/>
        </w:rPr>
      </w:pPr>
      <w:r w:rsidRPr="000E19BF">
        <w:rPr>
          <w:rFonts w:ascii="Arial" w:hAnsi="Arial" w:cs="Arial"/>
          <w:b/>
        </w:rPr>
        <w:t>Osoba ili služba zadužena za kontakt</w:t>
      </w:r>
    </w:p>
    <w:p w:rsidR="00D6471D" w:rsidRPr="0051075A" w:rsidRDefault="0051075A" w:rsidP="0051075A">
      <w:pPr>
        <w:spacing w:after="0" w:line="240" w:lineRule="auto"/>
        <w:rPr>
          <w:rFonts w:ascii="Arial" w:hAnsi="Arial" w:cs="Arial"/>
        </w:rPr>
      </w:pPr>
      <w:r w:rsidRPr="0051075A">
        <w:rPr>
          <w:rFonts w:ascii="Arial" w:hAnsi="Arial" w:cs="Arial"/>
        </w:rPr>
        <w:t>Komercijalno planska služba</w:t>
      </w:r>
    </w:p>
    <w:p w:rsidR="00D6471D" w:rsidRPr="0051075A" w:rsidRDefault="00242E2C" w:rsidP="00B46289">
      <w:pPr>
        <w:spacing w:after="0" w:line="240" w:lineRule="auto"/>
        <w:rPr>
          <w:rFonts w:ascii="Arial" w:hAnsi="Arial" w:cs="Arial"/>
        </w:rPr>
      </w:pPr>
      <w:r w:rsidRPr="0051075A">
        <w:rPr>
          <w:rFonts w:ascii="Arial" w:hAnsi="Arial" w:cs="Arial"/>
        </w:rPr>
        <w:t xml:space="preserve">Dunja Bolanča, </w:t>
      </w:r>
      <w:proofErr w:type="spellStart"/>
      <w:r w:rsidRPr="0051075A">
        <w:rPr>
          <w:rFonts w:ascii="Arial" w:hAnsi="Arial" w:cs="Arial"/>
        </w:rPr>
        <w:t>bacc.oec</w:t>
      </w:r>
      <w:proofErr w:type="spellEnd"/>
      <w:r w:rsidRPr="0051075A">
        <w:rPr>
          <w:rFonts w:ascii="Arial" w:hAnsi="Arial" w:cs="Arial"/>
        </w:rPr>
        <w:t xml:space="preserve">. </w:t>
      </w:r>
    </w:p>
    <w:p w:rsidR="00D6471D" w:rsidRDefault="00D6471D" w:rsidP="00B46289">
      <w:pPr>
        <w:spacing w:after="0" w:line="240" w:lineRule="auto"/>
        <w:rPr>
          <w:rFonts w:ascii="Arial" w:hAnsi="Arial" w:cs="Arial"/>
        </w:rPr>
      </w:pPr>
      <w:r w:rsidRPr="00B90A8F">
        <w:rPr>
          <w:rFonts w:ascii="Arial" w:hAnsi="Arial" w:cs="Arial"/>
        </w:rPr>
        <w:t xml:space="preserve">Broj telefona: </w:t>
      </w:r>
      <w:r w:rsidR="00242E2C">
        <w:rPr>
          <w:rFonts w:ascii="Arial" w:hAnsi="Arial" w:cs="Arial"/>
        </w:rPr>
        <w:t>043/440 751, 091 133 1065</w:t>
      </w:r>
    </w:p>
    <w:p w:rsidR="00242E2C" w:rsidRPr="00B90A8F" w:rsidRDefault="00242E2C" w:rsidP="00B46289">
      <w:pPr>
        <w:spacing w:after="0" w:line="240" w:lineRule="auto"/>
        <w:rPr>
          <w:rFonts w:ascii="Arial" w:hAnsi="Arial" w:cs="Arial"/>
        </w:rPr>
      </w:pPr>
      <w:r>
        <w:rPr>
          <w:rFonts w:ascii="Arial" w:hAnsi="Arial" w:cs="Arial"/>
        </w:rPr>
        <w:t>E-mail: dunja.bolanca@darkom-daruvar.hr</w:t>
      </w:r>
    </w:p>
    <w:p w:rsidR="00D6471D" w:rsidRPr="00B90A8F" w:rsidRDefault="00D6471D" w:rsidP="00B46289">
      <w:pPr>
        <w:spacing w:after="0" w:line="240" w:lineRule="auto"/>
        <w:rPr>
          <w:rFonts w:ascii="Arial" w:hAnsi="Arial" w:cs="Arial"/>
        </w:rPr>
      </w:pPr>
    </w:p>
    <w:p w:rsidR="00F25ABB" w:rsidRPr="00B90A8F" w:rsidRDefault="00F25ABB" w:rsidP="00B46289">
      <w:pPr>
        <w:spacing w:after="0" w:line="240" w:lineRule="auto"/>
        <w:rPr>
          <w:rFonts w:ascii="Arial" w:hAnsi="Arial" w:cs="Arial"/>
        </w:rPr>
      </w:pPr>
    </w:p>
    <w:p w:rsidR="00191456" w:rsidRPr="00242E2C" w:rsidRDefault="00191456" w:rsidP="000E19BF">
      <w:pPr>
        <w:numPr>
          <w:ilvl w:val="0"/>
          <w:numId w:val="1"/>
        </w:numPr>
        <w:tabs>
          <w:tab w:val="clear" w:pos="720"/>
          <w:tab w:val="num" w:pos="567"/>
        </w:tabs>
        <w:spacing w:after="0" w:line="240" w:lineRule="auto"/>
        <w:ind w:left="0" w:firstLine="0"/>
        <w:rPr>
          <w:rFonts w:ascii="Arial" w:hAnsi="Arial" w:cs="Arial"/>
        </w:rPr>
      </w:pPr>
      <w:r w:rsidRPr="00B90A8F">
        <w:rPr>
          <w:rFonts w:ascii="Arial" w:hAnsi="Arial" w:cs="Arial"/>
          <w:b/>
        </w:rPr>
        <w:t xml:space="preserve">Evidencijski broj nabave: </w:t>
      </w:r>
      <w:r w:rsidR="00242E2C" w:rsidRPr="00242E2C">
        <w:rPr>
          <w:rFonts w:ascii="Arial" w:hAnsi="Arial" w:cs="Arial"/>
        </w:rPr>
        <w:t>NMV-0</w:t>
      </w:r>
      <w:r w:rsidR="00967541">
        <w:rPr>
          <w:rFonts w:ascii="Arial" w:hAnsi="Arial" w:cs="Arial"/>
        </w:rPr>
        <w:t>8</w:t>
      </w:r>
      <w:r w:rsidR="00242E2C" w:rsidRPr="00242E2C">
        <w:rPr>
          <w:rFonts w:ascii="Arial" w:hAnsi="Arial" w:cs="Arial"/>
        </w:rPr>
        <w:t>/201</w:t>
      </w:r>
      <w:r w:rsidR="00967541">
        <w:rPr>
          <w:rFonts w:ascii="Arial" w:hAnsi="Arial" w:cs="Arial"/>
        </w:rPr>
        <w:t>8</w:t>
      </w:r>
    </w:p>
    <w:p w:rsidR="00191456" w:rsidRPr="00B27510" w:rsidRDefault="00191456" w:rsidP="00B46289">
      <w:pPr>
        <w:spacing w:after="0" w:line="240" w:lineRule="auto"/>
        <w:rPr>
          <w:rFonts w:ascii="Arial" w:hAnsi="Arial" w:cs="Arial"/>
          <w:b/>
        </w:rPr>
      </w:pPr>
    </w:p>
    <w:p w:rsidR="00191456" w:rsidRPr="00B27510" w:rsidRDefault="00191456" w:rsidP="000E19BF">
      <w:pPr>
        <w:numPr>
          <w:ilvl w:val="0"/>
          <w:numId w:val="1"/>
        </w:numPr>
        <w:tabs>
          <w:tab w:val="clear" w:pos="720"/>
          <w:tab w:val="left" w:pos="567"/>
        </w:tabs>
        <w:spacing w:after="0" w:line="240" w:lineRule="auto"/>
        <w:ind w:left="0" w:firstLine="0"/>
        <w:rPr>
          <w:rFonts w:ascii="Arial" w:hAnsi="Arial" w:cs="Arial"/>
          <w:b/>
        </w:rPr>
      </w:pPr>
      <w:r w:rsidRPr="00B27510">
        <w:rPr>
          <w:rFonts w:ascii="Arial" w:hAnsi="Arial" w:cs="Arial"/>
          <w:b/>
        </w:rPr>
        <w:t>Popis gospodarskih subjekata s kojima je naručitelj u sukobu interesa:</w:t>
      </w:r>
    </w:p>
    <w:p w:rsidR="00191456" w:rsidRPr="00B27510" w:rsidRDefault="00191456" w:rsidP="00242E2C">
      <w:pPr>
        <w:spacing w:after="0" w:line="240" w:lineRule="auto"/>
        <w:ind w:left="360"/>
        <w:jc w:val="both"/>
        <w:rPr>
          <w:rFonts w:ascii="Arial" w:hAnsi="Arial" w:cs="Arial"/>
          <w:b/>
        </w:rPr>
      </w:pPr>
    </w:p>
    <w:p w:rsidR="00967541" w:rsidRPr="00967541" w:rsidRDefault="00F25ABB" w:rsidP="00242E2C">
      <w:pPr>
        <w:spacing w:after="0" w:line="240" w:lineRule="auto"/>
        <w:jc w:val="both"/>
        <w:rPr>
          <w:rFonts w:ascii="Arial" w:hAnsi="Arial" w:cs="Arial"/>
          <w:color w:val="000000"/>
        </w:rPr>
      </w:pPr>
      <w:r>
        <w:rPr>
          <w:rFonts w:ascii="Arial" w:hAnsi="Arial" w:cs="Arial"/>
          <w:color w:val="000000"/>
        </w:rPr>
        <w:t>Temeljem čl.</w:t>
      </w:r>
      <w:r w:rsidR="006D2F4B" w:rsidRPr="0090597C">
        <w:rPr>
          <w:rFonts w:ascii="Arial" w:hAnsi="Arial" w:cs="Arial"/>
          <w:color w:val="000000"/>
        </w:rPr>
        <w:t xml:space="preserve"> 80</w:t>
      </w:r>
      <w:r w:rsidR="00191456" w:rsidRPr="0090597C">
        <w:rPr>
          <w:rFonts w:ascii="Arial" w:hAnsi="Arial" w:cs="Arial"/>
          <w:color w:val="000000"/>
        </w:rPr>
        <w:t>.</w:t>
      </w:r>
      <w:r w:rsidR="006D2F4B" w:rsidRPr="0090597C">
        <w:rPr>
          <w:rFonts w:ascii="Arial" w:hAnsi="Arial" w:cs="Arial"/>
          <w:color w:val="000000"/>
        </w:rPr>
        <w:t xml:space="preserve"> st.</w:t>
      </w:r>
      <w:r w:rsidR="0090597C" w:rsidRPr="0090597C">
        <w:rPr>
          <w:rFonts w:ascii="Arial" w:hAnsi="Arial" w:cs="Arial"/>
          <w:color w:val="000000"/>
        </w:rPr>
        <w:t xml:space="preserve"> </w:t>
      </w:r>
      <w:r>
        <w:rPr>
          <w:rFonts w:ascii="Arial" w:hAnsi="Arial" w:cs="Arial"/>
          <w:color w:val="000000"/>
        </w:rPr>
        <w:t>2. t</w:t>
      </w:r>
      <w:r w:rsidR="006D2F4B" w:rsidRPr="0090597C">
        <w:rPr>
          <w:rFonts w:ascii="Arial" w:hAnsi="Arial" w:cs="Arial"/>
          <w:color w:val="000000"/>
        </w:rPr>
        <w:t>.</w:t>
      </w:r>
      <w:r w:rsidR="0090597C" w:rsidRPr="0090597C">
        <w:rPr>
          <w:rFonts w:ascii="Arial" w:hAnsi="Arial" w:cs="Arial"/>
          <w:color w:val="000000"/>
        </w:rPr>
        <w:t xml:space="preserve"> </w:t>
      </w:r>
      <w:r w:rsidR="006D2F4B" w:rsidRPr="0090597C">
        <w:rPr>
          <w:rFonts w:ascii="Arial" w:hAnsi="Arial" w:cs="Arial"/>
          <w:color w:val="000000"/>
        </w:rPr>
        <w:t>2.</w:t>
      </w:r>
      <w:r w:rsidR="00191456" w:rsidRPr="0090597C">
        <w:rPr>
          <w:rFonts w:ascii="Arial" w:hAnsi="Arial" w:cs="Arial"/>
          <w:color w:val="000000"/>
        </w:rPr>
        <w:t xml:space="preserve"> Zakona o javnoj nabavi (Narodne nov</w:t>
      </w:r>
      <w:r w:rsidR="006D2F4B" w:rsidRPr="0090597C">
        <w:rPr>
          <w:rFonts w:ascii="Arial" w:hAnsi="Arial" w:cs="Arial"/>
          <w:color w:val="000000"/>
        </w:rPr>
        <w:t>ine 120/2016</w:t>
      </w:r>
      <w:r w:rsidR="00191456" w:rsidRPr="0090597C">
        <w:rPr>
          <w:rFonts w:ascii="Arial" w:hAnsi="Arial" w:cs="Arial"/>
          <w:color w:val="000000"/>
        </w:rPr>
        <w:t>)</w:t>
      </w:r>
      <w:r w:rsidR="00967541">
        <w:rPr>
          <w:rFonts w:ascii="Arial" w:hAnsi="Arial" w:cs="Arial"/>
          <w:color w:val="000000"/>
        </w:rPr>
        <w:t xml:space="preserve"> </w:t>
      </w:r>
      <w:r w:rsidR="000E0855">
        <w:rPr>
          <w:rFonts w:ascii="Arial" w:hAnsi="Arial" w:cs="Arial"/>
          <w:color w:val="000000"/>
        </w:rPr>
        <w:t>naručitelj</w:t>
      </w:r>
      <w:r w:rsidR="00242E2C">
        <w:rPr>
          <w:rFonts w:ascii="Arial" w:hAnsi="Arial" w:cs="Arial"/>
          <w:color w:val="000000"/>
        </w:rPr>
        <w:t xml:space="preserve"> i ovlaštene osobe naručitelja ne smiju</w:t>
      </w:r>
      <w:r w:rsidR="000E0855">
        <w:rPr>
          <w:rFonts w:ascii="Arial" w:hAnsi="Arial" w:cs="Arial"/>
          <w:color w:val="000000"/>
        </w:rPr>
        <w:t xml:space="preserve"> sklapati ugovore o javnoj nabavi (u svojstvu ponuditelja, člana zajednic</w:t>
      </w:r>
      <w:r w:rsidR="005B4A81">
        <w:rPr>
          <w:rFonts w:ascii="Arial" w:hAnsi="Arial" w:cs="Arial"/>
          <w:color w:val="000000"/>
        </w:rPr>
        <w:t xml:space="preserve">e ponuditelja ili </w:t>
      </w:r>
      <w:proofErr w:type="spellStart"/>
      <w:r w:rsidR="005B4A81">
        <w:rPr>
          <w:rFonts w:ascii="Arial" w:hAnsi="Arial" w:cs="Arial"/>
          <w:color w:val="000000"/>
        </w:rPr>
        <w:t>podugovaratelja</w:t>
      </w:r>
      <w:proofErr w:type="spellEnd"/>
      <w:r w:rsidR="000E0855">
        <w:rPr>
          <w:rFonts w:ascii="Arial" w:hAnsi="Arial" w:cs="Arial"/>
          <w:color w:val="000000"/>
        </w:rPr>
        <w:t xml:space="preserve"> odabranom ponuditelju)</w:t>
      </w:r>
      <w:r w:rsidR="00967541">
        <w:rPr>
          <w:rFonts w:ascii="Arial" w:hAnsi="Arial" w:cs="Arial"/>
          <w:color w:val="000000"/>
        </w:rPr>
        <w:t xml:space="preserve"> sa slijedećim gospodarskim subjektima:</w:t>
      </w:r>
    </w:p>
    <w:p w:rsidR="00967541" w:rsidRPr="00967541" w:rsidRDefault="00967541" w:rsidP="00967541">
      <w:pPr>
        <w:pStyle w:val="StandardWeb"/>
        <w:numPr>
          <w:ilvl w:val="0"/>
          <w:numId w:val="32"/>
        </w:numPr>
        <w:jc w:val="both"/>
        <w:rPr>
          <w:rFonts w:ascii="Arial" w:hAnsi="Arial" w:cs="Arial"/>
        </w:rPr>
      </w:pPr>
      <w:r w:rsidRPr="00967541">
        <w:rPr>
          <w:rFonts w:ascii="Arial" w:hAnsi="Arial" w:cs="Arial"/>
        </w:rPr>
        <w:t>FRIGOTERM d.o.o., Jakova Gotovca 15, Daruvar, OIB: 16303938331</w:t>
      </w:r>
    </w:p>
    <w:p w:rsidR="00967541" w:rsidRPr="00967541" w:rsidRDefault="00967541" w:rsidP="00967541">
      <w:pPr>
        <w:pStyle w:val="StandardWeb"/>
        <w:numPr>
          <w:ilvl w:val="0"/>
          <w:numId w:val="32"/>
        </w:numPr>
        <w:jc w:val="both"/>
        <w:rPr>
          <w:rFonts w:ascii="Arial" w:hAnsi="Arial" w:cs="Arial"/>
        </w:rPr>
      </w:pPr>
      <w:r w:rsidRPr="00967541">
        <w:rPr>
          <w:rFonts w:ascii="Arial" w:hAnsi="Arial" w:cs="Arial"/>
        </w:rPr>
        <w:t>Obrt ELIS CONSULTING, Miroslava Krleže 6, Daruvar, OIB: 46941332401</w:t>
      </w:r>
    </w:p>
    <w:p w:rsidR="00B46289" w:rsidRPr="0090597C" w:rsidRDefault="00B46289" w:rsidP="00B46289">
      <w:pPr>
        <w:pStyle w:val="Odlomakpopisa"/>
        <w:spacing w:after="0" w:line="240" w:lineRule="auto"/>
        <w:rPr>
          <w:rFonts w:ascii="Arial" w:hAnsi="Arial" w:cs="Arial"/>
          <w:color w:val="000000"/>
        </w:rPr>
      </w:pPr>
    </w:p>
    <w:p w:rsidR="00B46289" w:rsidRPr="000E19BF" w:rsidRDefault="00B46289" w:rsidP="000E19BF">
      <w:pPr>
        <w:pStyle w:val="Odlomakpopisa"/>
        <w:numPr>
          <w:ilvl w:val="0"/>
          <w:numId w:val="1"/>
        </w:numPr>
        <w:tabs>
          <w:tab w:val="clear" w:pos="720"/>
          <w:tab w:val="num" w:pos="567"/>
        </w:tabs>
        <w:spacing w:after="0" w:line="240" w:lineRule="auto"/>
        <w:ind w:left="0" w:firstLine="0"/>
        <w:rPr>
          <w:rFonts w:ascii="Arial" w:hAnsi="Arial" w:cs="Arial"/>
          <w:b/>
        </w:rPr>
      </w:pPr>
      <w:r w:rsidRPr="000E19BF">
        <w:rPr>
          <w:rFonts w:ascii="Arial" w:hAnsi="Arial" w:cs="Arial"/>
          <w:b/>
        </w:rPr>
        <w:t>Podaci o postupku javne nabave:</w:t>
      </w:r>
    </w:p>
    <w:p w:rsidR="00B46289" w:rsidRPr="00B27510" w:rsidRDefault="00B46289" w:rsidP="00B46289">
      <w:pPr>
        <w:spacing w:after="0" w:line="240" w:lineRule="auto"/>
        <w:rPr>
          <w:rFonts w:ascii="Arial" w:hAnsi="Arial" w:cs="Arial"/>
          <w:b/>
        </w:rPr>
      </w:pPr>
    </w:p>
    <w:p w:rsidR="00B46289" w:rsidRPr="00B27510" w:rsidRDefault="00B46289" w:rsidP="00B46289">
      <w:pPr>
        <w:spacing w:after="0" w:line="240" w:lineRule="auto"/>
        <w:rPr>
          <w:rFonts w:ascii="Arial" w:hAnsi="Arial" w:cs="Arial"/>
        </w:rPr>
      </w:pPr>
      <w:r w:rsidRPr="00B27510">
        <w:rPr>
          <w:rFonts w:ascii="Arial" w:hAnsi="Arial" w:cs="Arial"/>
        </w:rPr>
        <w:t>Vrsta postupka javne</w:t>
      </w:r>
      <w:r>
        <w:rPr>
          <w:rFonts w:ascii="Arial" w:hAnsi="Arial" w:cs="Arial"/>
        </w:rPr>
        <w:t xml:space="preserve"> nabave: </w:t>
      </w:r>
      <w:r w:rsidRPr="00B27510">
        <w:rPr>
          <w:rFonts w:ascii="Arial" w:hAnsi="Arial" w:cs="Arial"/>
        </w:rPr>
        <w:t>Otvoreni postupak</w:t>
      </w:r>
    </w:p>
    <w:p w:rsidR="00B46289" w:rsidRPr="00B90A8F" w:rsidRDefault="00B46289" w:rsidP="00B46289">
      <w:pPr>
        <w:spacing w:after="0" w:line="240" w:lineRule="auto"/>
        <w:rPr>
          <w:rFonts w:ascii="Arial" w:hAnsi="Arial" w:cs="Arial"/>
        </w:rPr>
      </w:pPr>
      <w:r w:rsidRPr="00B27510">
        <w:rPr>
          <w:rFonts w:ascii="Arial" w:hAnsi="Arial" w:cs="Arial"/>
        </w:rPr>
        <w:t>Procijenjena vrijednost nabave</w:t>
      </w:r>
      <w:r>
        <w:rPr>
          <w:rFonts w:ascii="Arial" w:hAnsi="Arial" w:cs="Arial"/>
        </w:rPr>
        <w:t xml:space="preserve">: </w:t>
      </w:r>
      <w:r w:rsidR="00967541">
        <w:rPr>
          <w:rFonts w:ascii="Arial" w:hAnsi="Arial" w:cs="Arial"/>
        </w:rPr>
        <w:t>5</w:t>
      </w:r>
      <w:r w:rsidR="00242E2C">
        <w:rPr>
          <w:rFonts w:ascii="Arial" w:hAnsi="Arial" w:cs="Arial"/>
        </w:rPr>
        <w:t>00</w:t>
      </w:r>
      <w:r w:rsidR="005A7C54" w:rsidRPr="00B90A8F">
        <w:rPr>
          <w:rFonts w:ascii="Arial" w:hAnsi="Arial" w:cs="Arial"/>
        </w:rPr>
        <w:t>.000,00</w:t>
      </w:r>
      <w:r w:rsidRPr="00B90A8F">
        <w:rPr>
          <w:rFonts w:ascii="Arial" w:hAnsi="Arial" w:cs="Arial"/>
        </w:rPr>
        <w:t xml:space="preserve">  kn bez PDV-a</w:t>
      </w:r>
    </w:p>
    <w:p w:rsidR="00B46289" w:rsidRPr="00B27510" w:rsidRDefault="00B46289" w:rsidP="00B46289">
      <w:pPr>
        <w:spacing w:after="0" w:line="240" w:lineRule="auto"/>
        <w:rPr>
          <w:rFonts w:ascii="Arial" w:hAnsi="Arial" w:cs="Arial"/>
        </w:rPr>
      </w:pPr>
      <w:r w:rsidRPr="00B27510">
        <w:rPr>
          <w:rFonts w:ascii="Arial" w:hAnsi="Arial" w:cs="Arial"/>
        </w:rPr>
        <w:t>Vrsta ugovora o javnoj nabavi:</w:t>
      </w:r>
      <w:r>
        <w:rPr>
          <w:rFonts w:ascii="Arial" w:hAnsi="Arial" w:cs="Arial"/>
        </w:rPr>
        <w:t xml:space="preserve"> </w:t>
      </w:r>
      <w:r w:rsidRPr="00B27510">
        <w:rPr>
          <w:rFonts w:ascii="Arial" w:hAnsi="Arial" w:cs="Arial"/>
        </w:rPr>
        <w:t>Ugovor o nabavi roba</w:t>
      </w:r>
    </w:p>
    <w:p w:rsidR="00B46289" w:rsidRPr="00B27510" w:rsidRDefault="00242E2C" w:rsidP="009C2E0E">
      <w:pPr>
        <w:spacing w:line="240" w:lineRule="exact"/>
        <w:jc w:val="both"/>
        <w:rPr>
          <w:rFonts w:ascii="Arial" w:hAnsi="Arial" w:cs="Arial"/>
        </w:rPr>
      </w:pPr>
      <w:r>
        <w:rPr>
          <w:rFonts w:ascii="Arial" w:hAnsi="Arial" w:cs="Arial"/>
        </w:rPr>
        <w:t>Navod sklapa li se ugovor o javnoj nabavi ili okvirni sporazum:</w:t>
      </w:r>
      <w:r w:rsidR="004503EA">
        <w:rPr>
          <w:rFonts w:ascii="Arial" w:hAnsi="Arial" w:cs="Arial"/>
        </w:rPr>
        <w:t xml:space="preserve"> t</w:t>
      </w:r>
      <w:r w:rsidR="009C2E0E">
        <w:rPr>
          <w:rFonts w:ascii="Arial" w:hAnsi="Arial" w:cs="Arial"/>
        </w:rPr>
        <w:t xml:space="preserve">emeljem provedenog postupka </w:t>
      </w:r>
      <w:r w:rsidR="009C2E0E" w:rsidRPr="00133BE9">
        <w:rPr>
          <w:rFonts w:ascii="Arial" w:eastAsia="Times New Roman" w:hAnsi="Arial" w:cs="Arial"/>
        </w:rPr>
        <w:t xml:space="preserve">Naručitelj će s odabranim ponuditeljem </w:t>
      </w:r>
      <w:r w:rsidR="009C2E0E">
        <w:rPr>
          <w:rFonts w:ascii="Arial" w:eastAsia="Times New Roman" w:hAnsi="Arial" w:cs="Arial"/>
        </w:rPr>
        <w:t>sklopiti ugovor o j</w:t>
      </w:r>
      <w:r w:rsidR="0094160D">
        <w:rPr>
          <w:rFonts w:ascii="Arial" w:eastAsia="Times New Roman" w:hAnsi="Arial" w:cs="Arial"/>
        </w:rPr>
        <w:t>avnoj nabavi robe, s okvirnim količinama, u pisanom ob</w:t>
      </w:r>
      <w:r w:rsidR="00832677">
        <w:rPr>
          <w:rFonts w:ascii="Arial" w:eastAsia="Times New Roman" w:hAnsi="Arial" w:cs="Arial"/>
        </w:rPr>
        <w:t>liku, na vrijeme od 12 mjeseci odnosno do financijskog iscrpljenja ugovora.</w:t>
      </w:r>
    </w:p>
    <w:p w:rsidR="00B46289" w:rsidRDefault="00B46289" w:rsidP="00B46289">
      <w:pPr>
        <w:spacing w:after="0" w:line="240" w:lineRule="auto"/>
        <w:rPr>
          <w:rFonts w:ascii="Arial" w:hAnsi="Arial" w:cs="Arial"/>
        </w:rPr>
      </w:pPr>
      <w:r w:rsidRPr="00B27510">
        <w:rPr>
          <w:rFonts w:ascii="Arial" w:hAnsi="Arial" w:cs="Arial"/>
        </w:rPr>
        <w:t>Elektronička dražba neće se provoditi.</w:t>
      </w:r>
    </w:p>
    <w:p w:rsidR="004503EA" w:rsidRPr="00B77BF0" w:rsidRDefault="004503EA" w:rsidP="00B46289">
      <w:pPr>
        <w:spacing w:after="0" w:line="240" w:lineRule="auto"/>
        <w:rPr>
          <w:rFonts w:ascii="Arial" w:hAnsi="Arial" w:cs="Arial"/>
        </w:rPr>
      </w:pPr>
    </w:p>
    <w:p w:rsidR="00D6471D" w:rsidRDefault="00D6471D" w:rsidP="00B46289">
      <w:pPr>
        <w:spacing w:after="0" w:line="240" w:lineRule="auto"/>
        <w:rPr>
          <w:b/>
        </w:rPr>
      </w:pPr>
    </w:p>
    <w:p w:rsidR="00CB5B7F" w:rsidRPr="00CB5B7F" w:rsidRDefault="00CB5B7F" w:rsidP="00CB5B7F">
      <w:pPr>
        <w:jc w:val="center"/>
        <w:rPr>
          <w:rFonts w:ascii="Arial" w:hAnsi="Arial" w:cs="Arial"/>
          <w:b/>
          <w:u w:val="single"/>
        </w:rPr>
      </w:pPr>
      <w:r w:rsidRPr="00B27510">
        <w:rPr>
          <w:rFonts w:ascii="Arial" w:hAnsi="Arial" w:cs="Arial"/>
          <w:b/>
          <w:u w:val="single"/>
        </w:rPr>
        <w:t>PODACI O PREDMETU NABAVE</w:t>
      </w:r>
    </w:p>
    <w:p w:rsidR="005524A2" w:rsidRPr="000E19BF" w:rsidRDefault="000E19BF" w:rsidP="000E19BF">
      <w:pPr>
        <w:pStyle w:val="Odlomakpopisa"/>
        <w:numPr>
          <w:ilvl w:val="0"/>
          <w:numId w:val="1"/>
        </w:numPr>
        <w:tabs>
          <w:tab w:val="clear" w:pos="720"/>
          <w:tab w:val="num" w:pos="567"/>
        </w:tabs>
        <w:spacing w:after="0" w:line="240" w:lineRule="auto"/>
        <w:ind w:left="0" w:firstLine="0"/>
        <w:rPr>
          <w:rFonts w:ascii="Arial" w:hAnsi="Arial" w:cs="Arial"/>
          <w:b/>
        </w:rPr>
      </w:pPr>
      <w:r>
        <w:rPr>
          <w:rFonts w:ascii="Arial" w:hAnsi="Arial" w:cs="Arial"/>
          <w:b/>
        </w:rPr>
        <w:t>Predmet</w:t>
      </w:r>
      <w:r w:rsidR="00CB5B7F" w:rsidRPr="000E19BF">
        <w:rPr>
          <w:rFonts w:ascii="Arial" w:hAnsi="Arial" w:cs="Arial"/>
          <w:b/>
        </w:rPr>
        <w:t xml:space="preserve"> nabave:</w:t>
      </w:r>
    </w:p>
    <w:p w:rsidR="005524A2" w:rsidRPr="005524A2" w:rsidRDefault="005524A2" w:rsidP="005524A2">
      <w:pPr>
        <w:pStyle w:val="Odlomakpopisa"/>
        <w:spacing w:after="0" w:line="240" w:lineRule="auto"/>
        <w:rPr>
          <w:rFonts w:ascii="Arial" w:hAnsi="Arial" w:cs="Arial"/>
          <w:b/>
        </w:rPr>
      </w:pPr>
    </w:p>
    <w:p w:rsidR="005524A2" w:rsidRDefault="005524A2" w:rsidP="005524A2">
      <w:pPr>
        <w:jc w:val="both"/>
        <w:rPr>
          <w:rFonts w:ascii="Arial" w:hAnsi="Arial" w:cs="Arial"/>
        </w:rPr>
      </w:pPr>
      <w:r>
        <w:rPr>
          <w:rFonts w:ascii="Arial" w:hAnsi="Arial" w:cs="Arial"/>
        </w:rPr>
        <w:t xml:space="preserve">Dizelsko gorivo </w:t>
      </w:r>
      <w:proofErr w:type="spellStart"/>
      <w:r>
        <w:rPr>
          <w:rFonts w:ascii="Arial" w:hAnsi="Arial" w:cs="Arial"/>
        </w:rPr>
        <w:t>eurodiesel</w:t>
      </w:r>
      <w:proofErr w:type="spellEnd"/>
      <w:r>
        <w:rPr>
          <w:rFonts w:ascii="Arial" w:hAnsi="Arial" w:cs="Arial"/>
        </w:rPr>
        <w:t xml:space="preserve"> BS. Ponuditelj je u obvezi po pozivu naručitelja (narudžbenica) dopremiti predmet nabave u cisterni na lokaciju skladište Darkom d.o.o., Josipa Kozarca 19, Daruvar te je istočiti u spremnik naručitelja. Potrebe će naručitelj iskazivati sukcesivno (cca </w:t>
      </w:r>
      <w:r w:rsidR="00967541">
        <w:rPr>
          <w:rFonts w:ascii="Arial" w:hAnsi="Arial" w:cs="Arial"/>
        </w:rPr>
        <w:t>10</w:t>
      </w:r>
      <w:r>
        <w:rPr>
          <w:rFonts w:ascii="Arial" w:hAnsi="Arial" w:cs="Arial"/>
        </w:rPr>
        <w:t>.000 litara prema pojedinoj narudžbi). Ponuditelj je obvezan uz svaku isporuku priložiti TNG obrazac sukladno Uredbi o kakvoći tekućih naftnih goriva koji predočava rezultate analize predmeta nabave koja je zaprimljena.</w:t>
      </w:r>
    </w:p>
    <w:p w:rsidR="005524A2" w:rsidRDefault="005524A2" w:rsidP="005524A2">
      <w:pPr>
        <w:jc w:val="both"/>
      </w:pPr>
      <w:r>
        <w:rPr>
          <w:rFonts w:ascii="Arial" w:hAnsi="Arial" w:cs="Arial"/>
          <w:b/>
        </w:rPr>
        <w:lastRenderedPageBreak/>
        <w:t>6</w:t>
      </w:r>
      <w:r w:rsidR="000E19BF">
        <w:rPr>
          <w:rFonts w:ascii="Arial" w:hAnsi="Arial" w:cs="Arial"/>
          <w:b/>
        </w:rPr>
        <w:t>.1</w:t>
      </w:r>
      <w:r>
        <w:rPr>
          <w:rFonts w:ascii="Arial" w:hAnsi="Arial" w:cs="Arial"/>
          <w:b/>
        </w:rPr>
        <w:t xml:space="preserve">. </w:t>
      </w:r>
      <w:r w:rsidRPr="0077429D">
        <w:rPr>
          <w:rFonts w:ascii="Arial" w:hAnsi="Arial" w:cs="Arial"/>
          <w:b/>
        </w:rPr>
        <w:t xml:space="preserve">Opis i oznaka grupa predmeta nabave: </w:t>
      </w:r>
      <w:r w:rsidRPr="0077429D">
        <w:rPr>
          <w:rFonts w:ascii="Arial" w:hAnsi="Arial" w:cs="Arial"/>
        </w:rPr>
        <w:t>predmet nabave nije podijeljen na grupe. Ponude se podnose za cjelokupan predmet nabave. CPV oznaka: 09134200-9</w:t>
      </w:r>
      <w:r w:rsidR="00013547">
        <w:rPr>
          <w:rFonts w:ascii="Arial" w:hAnsi="Arial" w:cs="Arial"/>
        </w:rPr>
        <w:t>.</w:t>
      </w:r>
    </w:p>
    <w:p w:rsidR="005524A2" w:rsidRPr="004503EA" w:rsidRDefault="005524A2" w:rsidP="004503EA">
      <w:pPr>
        <w:pStyle w:val="Odlomakpopisa1"/>
        <w:ind w:left="0"/>
        <w:jc w:val="both"/>
        <w:rPr>
          <w:rFonts w:ascii="Arial" w:hAnsi="Arial" w:cs="Arial"/>
        </w:rPr>
      </w:pPr>
      <w:r>
        <w:rPr>
          <w:rFonts w:ascii="Arial" w:hAnsi="Arial" w:cs="Arial"/>
          <w:b/>
        </w:rPr>
        <w:t>6</w:t>
      </w:r>
      <w:r w:rsidR="000E19BF">
        <w:rPr>
          <w:rFonts w:ascii="Arial" w:hAnsi="Arial" w:cs="Arial"/>
          <w:b/>
        </w:rPr>
        <w:t>.2</w:t>
      </w:r>
      <w:r>
        <w:rPr>
          <w:rFonts w:ascii="Arial" w:hAnsi="Arial" w:cs="Arial"/>
          <w:b/>
        </w:rPr>
        <w:t xml:space="preserve">. </w:t>
      </w:r>
      <w:r w:rsidRPr="0077429D">
        <w:rPr>
          <w:rFonts w:ascii="Arial" w:hAnsi="Arial" w:cs="Arial"/>
          <w:b/>
        </w:rPr>
        <w:t xml:space="preserve">Količina predmeta nabave: </w:t>
      </w:r>
      <w:r>
        <w:rPr>
          <w:rFonts w:ascii="Arial" w:hAnsi="Arial" w:cs="Arial"/>
        </w:rPr>
        <w:t xml:space="preserve">u skladu je s troškovnikom koji je sastavni dio ove dokumentacije za nadmetanje i iznosi </w:t>
      </w:r>
      <w:r w:rsidR="00967541">
        <w:rPr>
          <w:rFonts w:ascii="Arial" w:hAnsi="Arial" w:cs="Arial"/>
        </w:rPr>
        <w:t>70</w:t>
      </w:r>
      <w:r>
        <w:rPr>
          <w:rFonts w:ascii="Arial" w:hAnsi="Arial" w:cs="Arial"/>
        </w:rPr>
        <w:t>.000 litara. Utvrđena količina je okvirna</w:t>
      </w:r>
      <w:r w:rsidR="00985534">
        <w:rPr>
          <w:rFonts w:ascii="Arial" w:hAnsi="Arial" w:cs="Arial"/>
        </w:rPr>
        <w:t xml:space="preserve"> tj. predviđena količina</w:t>
      </w:r>
      <w:r>
        <w:rPr>
          <w:rFonts w:ascii="Arial" w:hAnsi="Arial" w:cs="Arial"/>
        </w:rPr>
        <w:t>, a stvarno nabavljena količina može biti veća ili manja od okvirne. Stvarna realizacija ovisna je o potrebama i raspoloživim financijskim sredstvima naručitelja te može biti man</w:t>
      </w:r>
      <w:r w:rsidR="00013547">
        <w:rPr>
          <w:rFonts w:ascii="Arial" w:hAnsi="Arial" w:cs="Arial"/>
        </w:rPr>
        <w:t xml:space="preserve">ja ili veća od okvirne količine, </w:t>
      </w:r>
      <w:r>
        <w:rPr>
          <w:rFonts w:ascii="Arial" w:hAnsi="Arial" w:cs="Arial"/>
        </w:rPr>
        <w:t xml:space="preserve"> </w:t>
      </w:r>
      <w:r w:rsidR="00013547">
        <w:rPr>
          <w:rFonts w:ascii="Arial" w:hAnsi="Arial" w:cs="Arial"/>
        </w:rPr>
        <w:t>s</w:t>
      </w:r>
      <w:r w:rsidRPr="00C40E1E">
        <w:rPr>
          <w:rFonts w:ascii="Arial" w:hAnsi="Arial" w:cs="Arial"/>
        </w:rPr>
        <w:t xml:space="preserve">ukladno čl. 4. </w:t>
      </w:r>
      <w:r w:rsidR="00013547">
        <w:rPr>
          <w:rFonts w:ascii="Arial" w:hAnsi="Arial" w:cs="Arial"/>
        </w:rPr>
        <w:t xml:space="preserve">točka 3. Pravilnika o dokumentaciji o nabavi te ponudi u postupcima javne nabave (NN 65/2017). </w:t>
      </w:r>
      <w:r w:rsidRPr="00C40E1E">
        <w:rPr>
          <w:rFonts w:ascii="Arial" w:hAnsi="Arial" w:cs="Arial"/>
        </w:rPr>
        <w:t>Ukupna plaćanja bez poreza na dodanu vrijednost na temelju sklopljenog ugovora ne smiju prelaziti procijenjenu vrijednost nabave.</w:t>
      </w:r>
      <w:r>
        <w:rPr>
          <w:rFonts w:ascii="Arial" w:hAnsi="Arial" w:cs="Arial"/>
        </w:rPr>
        <w:t xml:space="preserve"> </w:t>
      </w:r>
    </w:p>
    <w:p w:rsidR="0054545E" w:rsidRPr="0054545E" w:rsidRDefault="004A6AD2" w:rsidP="000E19BF">
      <w:pPr>
        <w:pStyle w:val="Odlomakpopisa"/>
        <w:numPr>
          <w:ilvl w:val="0"/>
          <w:numId w:val="1"/>
        </w:numPr>
        <w:tabs>
          <w:tab w:val="clear" w:pos="720"/>
          <w:tab w:val="num" w:pos="426"/>
        </w:tabs>
        <w:spacing w:after="0" w:line="240" w:lineRule="auto"/>
        <w:ind w:left="0" w:firstLine="0"/>
        <w:jc w:val="both"/>
        <w:rPr>
          <w:rFonts w:ascii="Arial" w:hAnsi="Arial" w:cs="Arial"/>
          <w:b/>
        </w:rPr>
      </w:pPr>
      <w:r w:rsidRPr="004A6AD2">
        <w:rPr>
          <w:rFonts w:ascii="Arial" w:hAnsi="Arial" w:cs="Arial"/>
          <w:b/>
        </w:rPr>
        <w:t>Tehnička specifikacija</w:t>
      </w:r>
      <w:r w:rsidR="0054545E">
        <w:rPr>
          <w:rFonts w:ascii="Arial" w:hAnsi="Arial" w:cs="Arial"/>
          <w:b/>
        </w:rPr>
        <w:t xml:space="preserve"> : </w:t>
      </w:r>
      <w:r w:rsidR="0054545E" w:rsidRPr="0054545E">
        <w:rPr>
          <w:rFonts w:ascii="Arial" w:hAnsi="Arial" w:cs="Arial"/>
        </w:rPr>
        <w:t xml:space="preserve">kvaliteta dizelskog goriva </w:t>
      </w:r>
      <w:proofErr w:type="spellStart"/>
      <w:r w:rsidR="0054545E" w:rsidRPr="0054545E">
        <w:rPr>
          <w:rFonts w:ascii="Arial" w:hAnsi="Arial" w:cs="Arial"/>
        </w:rPr>
        <w:t>eurodiesel</w:t>
      </w:r>
      <w:proofErr w:type="spellEnd"/>
      <w:r w:rsidR="0054545E" w:rsidRPr="0054545E">
        <w:rPr>
          <w:rFonts w:ascii="Arial" w:hAnsi="Arial" w:cs="Arial"/>
        </w:rPr>
        <w:t xml:space="preserve"> BS mora biti u skladu s Uredbom o kakvoći tekućih naftnih goriva (NN 33/11) i drugim važećim zakonskim propisima u Republici Hrvatskoj. Dizelsko gorivo </w:t>
      </w:r>
      <w:proofErr w:type="spellStart"/>
      <w:r w:rsidR="0054545E" w:rsidRPr="0054545E">
        <w:rPr>
          <w:rFonts w:ascii="Arial" w:hAnsi="Arial" w:cs="Arial"/>
        </w:rPr>
        <w:t>eurodiesel</w:t>
      </w:r>
      <w:proofErr w:type="spellEnd"/>
      <w:r w:rsidR="0054545E" w:rsidRPr="0054545E">
        <w:rPr>
          <w:rFonts w:ascii="Arial" w:hAnsi="Arial" w:cs="Arial"/>
        </w:rPr>
        <w:t xml:space="preserve"> BS mora biti kakvoće prema normi HRN EN 590. </w:t>
      </w:r>
    </w:p>
    <w:p w:rsidR="0054545E" w:rsidRPr="0054545E" w:rsidRDefault="0054545E" w:rsidP="0054545E">
      <w:pPr>
        <w:pStyle w:val="Odlomakpopisa"/>
        <w:spacing w:after="0" w:line="240" w:lineRule="auto"/>
        <w:ind w:left="360"/>
        <w:rPr>
          <w:rFonts w:ascii="Arial" w:hAnsi="Arial" w:cs="Arial"/>
          <w:b/>
        </w:rPr>
      </w:pPr>
    </w:p>
    <w:p w:rsidR="0054545E" w:rsidRPr="004503EA" w:rsidRDefault="0054545E" w:rsidP="000E19BF">
      <w:pPr>
        <w:pStyle w:val="Odlomakpopisa"/>
        <w:keepNext/>
        <w:numPr>
          <w:ilvl w:val="0"/>
          <w:numId w:val="1"/>
        </w:numPr>
        <w:tabs>
          <w:tab w:val="clear" w:pos="720"/>
          <w:tab w:val="left" w:pos="0"/>
          <w:tab w:val="num" w:pos="426"/>
        </w:tabs>
        <w:spacing w:after="0" w:line="240" w:lineRule="auto"/>
        <w:ind w:left="0" w:firstLine="0"/>
        <w:jc w:val="both"/>
        <w:outlineLvl w:val="2"/>
        <w:rPr>
          <w:rFonts w:ascii="Arial" w:hAnsi="Arial" w:cs="Arial"/>
          <w:caps/>
        </w:rPr>
      </w:pPr>
      <w:r w:rsidRPr="0054545E">
        <w:rPr>
          <w:rFonts w:ascii="Arial" w:hAnsi="Arial" w:cs="Arial"/>
          <w:b/>
        </w:rPr>
        <w:t xml:space="preserve">Troškovnik: </w:t>
      </w:r>
      <w:r>
        <w:rPr>
          <w:rFonts w:ascii="Arial" w:hAnsi="Arial" w:cs="Arial"/>
        </w:rPr>
        <w:t>(Prilog</w:t>
      </w:r>
      <w:r w:rsidRPr="0054545E">
        <w:rPr>
          <w:rFonts w:ascii="Arial" w:hAnsi="Arial" w:cs="Arial"/>
        </w:rPr>
        <w:t xml:space="preserve"> 1) čini sastavni dio dokumentacije za nadmetanje.</w:t>
      </w:r>
      <w:r w:rsidRPr="0054545E">
        <w:rPr>
          <w:rFonts w:ascii="Arial" w:hAnsi="Arial" w:cs="Arial"/>
          <w:b/>
        </w:rPr>
        <w:t xml:space="preserve"> </w:t>
      </w:r>
      <w:r w:rsidRPr="0054545E">
        <w:rPr>
          <w:rFonts w:ascii="Arial" w:hAnsi="Arial" w:cs="Arial"/>
          <w:color w:val="000000"/>
        </w:rPr>
        <w:t xml:space="preserve">Ponuditelj je dužan ispuniti sve stavke iz troškovnika na način kako je utvrđeno u troškovniku i točki </w:t>
      </w:r>
      <w:r w:rsidR="004503EA">
        <w:rPr>
          <w:rFonts w:ascii="Arial" w:hAnsi="Arial" w:cs="Arial"/>
          <w:color w:val="000000"/>
        </w:rPr>
        <w:t>18.</w:t>
      </w:r>
      <w:r w:rsidRPr="0054545E">
        <w:rPr>
          <w:rFonts w:ascii="Arial" w:hAnsi="Arial" w:cs="Arial"/>
          <w:color w:val="FF0000"/>
        </w:rPr>
        <w:t xml:space="preserve"> </w:t>
      </w:r>
      <w:r w:rsidRPr="004503EA">
        <w:rPr>
          <w:rFonts w:ascii="Arial" w:hAnsi="Arial" w:cs="Arial"/>
        </w:rPr>
        <w:t xml:space="preserve">DZN-a. </w:t>
      </w:r>
    </w:p>
    <w:p w:rsidR="0054545E" w:rsidRPr="004503EA" w:rsidRDefault="0054545E" w:rsidP="000E19BF">
      <w:pPr>
        <w:pStyle w:val="Odlomakpopisa"/>
        <w:ind w:left="360"/>
        <w:rPr>
          <w:rFonts w:ascii="Arial" w:hAnsi="Arial" w:cs="Arial"/>
        </w:rPr>
      </w:pPr>
    </w:p>
    <w:p w:rsidR="00067648" w:rsidRPr="0054545E" w:rsidRDefault="00CB5B7F" w:rsidP="000E19BF">
      <w:pPr>
        <w:pStyle w:val="Odlomakpopisa"/>
        <w:numPr>
          <w:ilvl w:val="0"/>
          <w:numId w:val="1"/>
        </w:numPr>
        <w:tabs>
          <w:tab w:val="clear" w:pos="720"/>
          <w:tab w:val="num" w:pos="426"/>
        </w:tabs>
        <w:spacing w:after="0" w:line="240" w:lineRule="auto"/>
        <w:ind w:left="0" w:firstLine="0"/>
        <w:rPr>
          <w:rFonts w:ascii="Arial" w:hAnsi="Arial" w:cs="Arial"/>
          <w:b/>
        </w:rPr>
      </w:pPr>
      <w:r w:rsidRPr="0054545E">
        <w:rPr>
          <w:rFonts w:ascii="Arial" w:hAnsi="Arial" w:cs="Arial"/>
          <w:b/>
        </w:rPr>
        <w:t xml:space="preserve">Mjesto isporuke robe: </w:t>
      </w:r>
      <w:r w:rsidR="0054545E" w:rsidRPr="0077429D">
        <w:rPr>
          <w:rFonts w:ascii="Arial" w:hAnsi="Arial" w:cs="Arial"/>
        </w:rPr>
        <w:t>odabrani ponuditelj isporučuje predmet nabave na paritetu DDP, Darkom d.o.o., Josipa Kozarca, 43500 Daruvar</w:t>
      </w:r>
      <w:r w:rsidR="0054545E" w:rsidRPr="0077429D">
        <w:rPr>
          <w:rFonts w:ascii="Arial" w:hAnsi="Arial" w:cs="Arial"/>
          <w:b/>
        </w:rPr>
        <w:t>,</w:t>
      </w:r>
      <w:r w:rsidR="0054545E" w:rsidRPr="0077429D">
        <w:rPr>
          <w:rFonts w:ascii="Arial" w:hAnsi="Arial" w:cs="Arial"/>
          <w:b/>
          <w:color w:val="FF0000"/>
        </w:rPr>
        <w:t xml:space="preserve"> </w:t>
      </w:r>
      <w:r w:rsidR="0054545E" w:rsidRPr="0077429D">
        <w:rPr>
          <w:rFonts w:ascii="Arial" w:hAnsi="Arial" w:cs="Arial"/>
          <w:color w:val="000000"/>
        </w:rPr>
        <w:t>istočeno u cisternu.</w:t>
      </w:r>
    </w:p>
    <w:p w:rsidR="0054545E" w:rsidRPr="0054545E" w:rsidRDefault="0054545E" w:rsidP="0054545E">
      <w:pPr>
        <w:spacing w:after="0" w:line="240" w:lineRule="auto"/>
        <w:jc w:val="both"/>
        <w:rPr>
          <w:rFonts w:ascii="Arial" w:hAnsi="Arial" w:cs="Arial"/>
          <w:b/>
        </w:rPr>
      </w:pPr>
    </w:p>
    <w:p w:rsidR="0054545E" w:rsidRPr="0054545E" w:rsidRDefault="00CB5B7F" w:rsidP="000E19BF">
      <w:pPr>
        <w:numPr>
          <w:ilvl w:val="0"/>
          <w:numId w:val="1"/>
        </w:numPr>
        <w:tabs>
          <w:tab w:val="clear" w:pos="720"/>
          <w:tab w:val="num" w:pos="284"/>
          <w:tab w:val="left" w:pos="426"/>
        </w:tabs>
        <w:spacing w:after="0" w:line="240" w:lineRule="auto"/>
        <w:ind w:left="0" w:firstLine="0"/>
        <w:jc w:val="both"/>
        <w:rPr>
          <w:rFonts w:ascii="Arial" w:hAnsi="Arial" w:cs="Arial"/>
          <w:b/>
        </w:rPr>
      </w:pPr>
      <w:r w:rsidRPr="00B27510">
        <w:rPr>
          <w:rFonts w:ascii="Arial" w:hAnsi="Arial" w:cs="Arial"/>
          <w:b/>
        </w:rPr>
        <w:t xml:space="preserve"> Rok isporuke robe, duljina trajanja ugovora: </w:t>
      </w:r>
      <w:r w:rsidR="0054545E">
        <w:rPr>
          <w:rFonts w:ascii="Arial" w:hAnsi="Arial" w:cs="Arial"/>
          <w:b/>
        </w:rPr>
        <w:t xml:space="preserve"> </w:t>
      </w:r>
      <w:r w:rsidR="0054545E" w:rsidRPr="0054545E">
        <w:rPr>
          <w:rFonts w:ascii="Arial" w:hAnsi="Arial" w:cs="Arial"/>
        </w:rPr>
        <w:t>početak isporuke počinje od dana potpisivanja ugovora o javnoj nabavi</w:t>
      </w:r>
      <w:r w:rsidR="00967541">
        <w:rPr>
          <w:rFonts w:ascii="Arial" w:hAnsi="Arial" w:cs="Arial"/>
        </w:rPr>
        <w:t xml:space="preserve"> odnosno nakon iscrpljenja tekućeg ugovora</w:t>
      </w:r>
      <w:r w:rsidR="0054545E" w:rsidRPr="0054545E">
        <w:rPr>
          <w:rFonts w:ascii="Arial" w:hAnsi="Arial" w:cs="Arial"/>
        </w:rPr>
        <w:t>, a krajnji rok za završetak isporuke je godinu dana od potpisivanja istoga ili do potpune realizacije ugovorenog financijskog iznosa ponude.</w:t>
      </w:r>
    </w:p>
    <w:p w:rsidR="0054545E" w:rsidRDefault="0054545E" w:rsidP="0054545E">
      <w:pPr>
        <w:pStyle w:val="Odlomakpopisa"/>
        <w:rPr>
          <w:rFonts w:ascii="Arial" w:hAnsi="Arial" w:cs="Arial"/>
          <w:b/>
        </w:rPr>
      </w:pPr>
    </w:p>
    <w:p w:rsidR="0054545E" w:rsidRDefault="0054545E" w:rsidP="0054545E">
      <w:pPr>
        <w:spacing w:after="0" w:line="240" w:lineRule="auto"/>
        <w:rPr>
          <w:rFonts w:ascii="Arial" w:hAnsi="Arial" w:cs="Arial"/>
          <w:b/>
        </w:rPr>
      </w:pPr>
    </w:p>
    <w:p w:rsidR="0054545E" w:rsidRDefault="0054545E" w:rsidP="000E19BF">
      <w:pPr>
        <w:spacing w:after="0" w:line="240" w:lineRule="auto"/>
        <w:jc w:val="center"/>
        <w:rPr>
          <w:rFonts w:ascii="Arial" w:hAnsi="Arial" w:cs="Arial"/>
          <w:b/>
        </w:rPr>
      </w:pPr>
    </w:p>
    <w:p w:rsidR="00F06ADE" w:rsidRPr="00F06ADE" w:rsidRDefault="00C2051C" w:rsidP="000E19BF">
      <w:pPr>
        <w:spacing w:line="240" w:lineRule="auto"/>
        <w:jc w:val="center"/>
        <w:rPr>
          <w:rFonts w:ascii="Arial" w:hAnsi="Arial" w:cs="Arial"/>
          <w:b/>
        </w:rPr>
      </w:pPr>
      <w:r>
        <w:rPr>
          <w:rFonts w:ascii="Arial" w:hAnsi="Arial" w:cs="Arial"/>
          <w:b/>
        </w:rPr>
        <w:t>KRITERIJI ZA KVALITATIVNI</w:t>
      </w:r>
      <w:r w:rsidRPr="00F06ADE">
        <w:rPr>
          <w:rFonts w:ascii="Arial" w:hAnsi="Arial" w:cs="Arial"/>
          <w:b/>
        </w:rPr>
        <w:t xml:space="preserve"> ODABIR GOSPODARSKOG SUBJEKTA</w:t>
      </w:r>
    </w:p>
    <w:p w:rsidR="002E3DB8" w:rsidRDefault="00F06ADE" w:rsidP="000E19BF">
      <w:pPr>
        <w:spacing w:line="240" w:lineRule="auto"/>
        <w:jc w:val="center"/>
        <w:rPr>
          <w:rFonts w:ascii="Arial" w:hAnsi="Arial" w:cs="Arial"/>
          <w:b/>
          <w:u w:val="single"/>
        </w:rPr>
      </w:pPr>
      <w:r w:rsidRPr="00C22B4D">
        <w:rPr>
          <w:rFonts w:ascii="Arial" w:hAnsi="Arial" w:cs="Arial"/>
          <w:b/>
          <w:u w:val="single"/>
        </w:rPr>
        <w:t xml:space="preserve">OSNOVE ZA </w:t>
      </w:r>
      <w:r w:rsidR="003F56AE" w:rsidRPr="00C22B4D">
        <w:rPr>
          <w:rFonts w:ascii="Arial" w:hAnsi="Arial" w:cs="Arial"/>
          <w:b/>
          <w:u w:val="single"/>
        </w:rPr>
        <w:t>ISKLJUČENJE</w:t>
      </w:r>
      <w:r w:rsidRPr="00C22B4D">
        <w:rPr>
          <w:rFonts w:ascii="Arial" w:hAnsi="Arial" w:cs="Arial"/>
          <w:b/>
          <w:u w:val="single"/>
        </w:rPr>
        <w:t xml:space="preserve"> GOSPODARSKOG SUBJEKTA</w:t>
      </w:r>
    </w:p>
    <w:p w:rsidR="00C22B4D" w:rsidRPr="00C22B4D" w:rsidRDefault="00C22B4D" w:rsidP="00212F69">
      <w:pPr>
        <w:spacing w:line="240" w:lineRule="auto"/>
        <w:rPr>
          <w:rFonts w:ascii="Arial" w:hAnsi="Arial" w:cs="Arial"/>
          <w:b/>
          <w:u w:val="single"/>
        </w:rPr>
      </w:pPr>
    </w:p>
    <w:p w:rsidR="00B4460D" w:rsidRPr="00B4460D" w:rsidRDefault="00B4460D" w:rsidP="000E19BF">
      <w:pPr>
        <w:pStyle w:val="Odlomakpopisa"/>
        <w:numPr>
          <w:ilvl w:val="0"/>
          <w:numId w:val="1"/>
        </w:numPr>
        <w:tabs>
          <w:tab w:val="clear" w:pos="720"/>
          <w:tab w:val="num" w:pos="567"/>
        </w:tabs>
        <w:spacing w:after="0" w:line="240" w:lineRule="auto"/>
        <w:ind w:left="0" w:firstLine="0"/>
        <w:rPr>
          <w:rFonts w:ascii="Arial" w:hAnsi="Arial" w:cs="Arial"/>
          <w:b/>
        </w:rPr>
      </w:pPr>
      <w:r>
        <w:rPr>
          <w:rFonts w:ascii="Arial" w:hAnsi="Arial" w:cs="Arial"/>
          <w:b/>
        </w:rPr>
        <w:t>Obvezne osnove za</w:t>
      </w:r>
      <w:r w:rsidR="00E17514">
        <w:rPr>
          <w:rFonts w:ascii="Arial" w:hAnsi="Arial" w:cs="Arial"/>
          <w:b/>
        </w:rPr>
        <w:t xml:space="preserve"> isk</w:t>
      </w:r>
      <w:r w:rsidR="00C2051C">
        <w:rPr>
          <w:rFonts w:ascii="Arial" w:hAnsi="Arial" w:cs="Arial"/>
          <w:b/>
        </w:rPr>
        <w:t>ljučenje gospodarskog subjekta</w:t>
      </w:r>
    </w:p>
    <w:p w:rsidR="00C22B4D" w:rsidRDefault="00C22B4D" w:rsidP="00E17514">
      <w:pPr>
        <w:spacing w:after="0" w:line="240" w:lineRule="auto"/>
        <w:jc w:val="both"/>
        <w:rPr>
          <w:rFonts w:ascii="Arial" w:hAnsi="Arial" w:cs="Arial"/>
        </w:rPr>
      </w:pPr>
    </w:p>
    <w:p w:rsidR="00E17514" w:rsidRPr="00966F55" w:rsidRDefault="00E17514" w:rsidP="00E17514">
      <w:pPr>
        <w:spacing w:after="0" w:line="240" w:lineRule="auto"/>
        <w:jc w:val="both"/>
        <w:rPr>
          <w:rFonts w:ascii="Arial" w:hAnsi="Arial" w:cs="Arial"/>
        </w:rPr>
      </w:pPr>
      <w:r w:rsidRPr="00966F55">
        <w:rPr>
          <w:rFonts w:ascii="Arial" w:hAnsi="Arial" w:cs="Arial"/>
        </w:rPr>
        <w:t>Javni naručitelj ob</w:t>
      </w:r>
      <w:r>
        <w:rPr>
          <w:rFonts w:ascii="Arial" w:hAnsi="Arial" w:cs="Arial"/>
        </w:rPr>
        <w:t>vezan je isključiti gospodarski subjekt</w:t>
      </w:r>
      <w:r w:rsidRPr="00966F55">
        <w:rPr>
          <w:rFonts w:ascii="Arial" w:hAnsi="Arial" w:cs="Arial"/>
        </w:rPr>
        <w:t xml:space="preserve"> iz postupka javne nabave ako utvrdi da:</w:t>
      </w:r>
    </w:p>
    <w:p w:rsidR="00E17514" w:rsidRPr="00966F55" w:rsidRDefault="00E17514" w:rsidP="00E17514">
      <w:pPr>
        <w:spacing w:after="0" w:line="240" w:lineRule="auto"/>
        <w:jc w:val="both"/>
        <w:rPr>
          <w:rFonts w:ascii="Arial" w:hAnsi="Arial" w:cs="Arial"/>
        </w:rPr>
      </w:pPr>
      <w:r w:rsidRPr="00966F55">
        <w:rPr>
          <w:rFonts w:ascii="Arial" w:hAnsi="Arial" w:cs="Arial"/>
          <w:b/>
        </w:rPr>
        <w:t>1</w:t>
      </w:r>
      <w:r>
        <w:rPr>
          <w:rFonts w:ascii="Arial" w:hAnsi="Arial" w:cs="Arial"/>
          <w:b/>
        </w:rPr>
        <w:t>1</w:t>
      </w:r>
      <w:r w:rsidRPr="00966F55">
        <w:rPr>
          <w:rFonts w:ascii="Arial" w:hAnsi="Arial" w:cs="Arial"/>
          <w:b/>
        </w:rPr>
        <w:t>.</w:t>
      </w:r>
      <w:r>
        <w:rPr>
          <w:rFonts w:ascii="Arial" w:hAnsi="Arial" w:cs="Arial"/>
          <w:b/>
        </w:rPr>
        <w:t xml:space="preserve"> 1. A)</w:t>
      </w:r>
      <w:r w:rsidRPr="00966F55">
        <w:rPr>
          <w:rFonts w:ascii="Arial" w:hAnsi="Arial" w:cs="Arial"/>
        </w:rPr>
        <w:t xml:space="preserve"> je gospodarski subjekt koji </w:t>
      </w:r>
      <w:r w:rsidRPr="00B21F2E">
        <w:rPr>
          <w:rFonts w:ascii="Arial" w:hAnsi="Arial" w:cs="Arial"/>
          <w:b/>
        </w:rPr>
        <w:t xml:space="preserve">ima poslovni </w:t>
      </w:r>
      <w:proofErr w:type="spellStart"/>
      <w:r w:rsidRPr="00B21F2E">
        <w:rPr>
          <w:rFonts w:ascii="Arial" w:hAnsi="Arial" w:cs="Arial"/>
          <w:b/>
        </w:rPr>
        <w:t>nastan</w:t>
      </w:r>
      <w:proofErr w:type="spellEnd"/>
      <w:r w:rsidRPr="00B21F2E">
        <w:rPr>
          <w:rFonts w:ascii="Arial" w:hAnsi="Arial" w:cs="Arial"/>
          <w:b/>
        </w:rPr>
        <w:t xml:space="preserve"> u Republici Hrvatskoj</w:t>
      </w:r>
      <w:r w:rsidRPr="00966F55">
        <w:rPr>
          <w:rFonts w:ascii="Arial" w:hAnsi="Arial" w:cs="Arial"/>
        </w:rPr>
        <w:t xml:space="preserve"> ili osoba koja je član upravnog, upravljačkog ili nadzornog tijela ili ima ovlasti zastupanja, donošenja odluka ili nadzora toga gospodarskog subjekta i koja je državljanin Republike Hrvatske pravomoćnom presudom osuđena za:</w:t>
      </w:r>
    </w:p>
    <w:p w:rsidR="00E17514" w:rsidRPr="00966F55" w:rsidRDefault="00E17514" w:rsidP="00E17514">
      <w:pPr>
        <w:spacing w:after="0" w:line="240" w:lineRule="auto"/>
        <w:jc w:val="both"/>
        <w:rPr>
          <w:rFonts w:ascii="Arial" w:hAnsi="Arial" w:cs="Arial"/>
        </w:rPr>
      </w:pPr>
      <w:r w:rsidRPr="00B21F2E">
        <w:rPr>
          <w:rFonts w:ascii="Arial" w:hAnsi="Arial" w:cs="Arial"/>
          <w:b/>
        </w:rPr>
        <w:t>a) sudjelovanje u zločinačkoj organizaciji</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članka 328. (zločinačko udruženje) i članka 329. (počinjenje kaznenog djela u sastavu zločinačkog udruženja) Kaznenog zakona</w:t>
      </w:r>
    </w:p>
    <w:p w:rsidR="00E17514" w:rsidRPr="00966F55" w:rsidRDefault="00E17514" w:rsidP="00E17514">
      <w:pPr>
        <w:spacing w:after="0" w:line="240" w:lineRule="auto"/>
        <w:jc w:val="both"/>
        <w:rPr>
          <w:rFonts w:ascii="Arial" w:hAnsi="Arial" w:cs="Arial"/>
        </w:rPr>
      </w:pPr>
      <w:r w:rsidRPr="00966F55">
        <w:rPr>
          <w:rFonts w:ascii="Arial" w:hAnsi="Arial" w:cs="Arial"/>
        </w:rPr>
        <w:t>– članka 333. (udruživanje za počinjenje kaznenih djela), iz Kaznenog zakona (»Narodne novine«, br. 110/97., 27/98., 50/00., 129/00., 51/01., 111/03., 190/03., 105/04., 84/05., 71/06., 110/07., 152/08., 57/11., 77/11. i 143/12.)</w:t>
      </w:r>
    </w:p>
    <w:p w:rsidR="00E17514" w:rsidRPr="00966F55" w:rsidRDefault="00E17514" w:rsidP="00E17514">
      <w:pPr>
        <w:spacing w:after="0" w:line="240" w:lineRule="auto"/>
        <w:jc w:val="both"/>
        <w:rPr>
          <w:rFonts w:ascii="Arial" w:hAnsi="Arial" w:cs="Arial"/>
        </w:rPr>
      </w:pPr>
      <w:r w:rsidRPr="00B21F2E">
        <w:rPr>
          <w:rFonts w:ascii="Arial" w:hAnsi="Arial" w:cs="Arial"/>
          <w:b/>
        </w:rPr>
        <w:t>b) korupciju</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966F55">
        <w:rPr>
          <w:rFonts w:ascii="Arial" w:hAnsi="Arial" w:cs="Arial"/>
        </w:rPr>
        <w:lastRenderedPageBreak/>
        <w:t>mita), članka 294. (davanje mita), članka 295. (trgovanje utjecajem) i članka 296. (davanje mita za trgovanje utjecajem) Kaznenog zakona</w:t>
      </w:r>
    </w:p>
    <w:p w:rsidR="00E17514" w:rsidRPr="00966F55" w:rsidRDefault="00E17514" w:rsidP="00E17514">
      <w:pPr>
        <w:spacing w:after="0" w:line="240" w:lineRule="auto"/>
        <w:jc w:val="both"/>
        <w:rPr>
          <w:rFonts w:ascii="Arial" w:hAnsi="Arial" w:cs="Arial"/>
        </w:rPr>
      </w:pPr>
      <w:r w:rsidRPr="00966F55">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E17514" w:rsidRPr="00966F55" w:rsidRDefault="00E17514" w:rsidP="00E17514">
      <w:pPr>
        <w:spacing w:after="0" w:line="240" w:lineRule="auto"/>
        <w:jc w:val="both"/>
        <w:rPr>
          <w:rFonts w:ascii="Arial" w:hAnsi="Arial" w:cs="Arial"/>
        </w:rPr>
      </w:pPr>
      <w:r w:rsidRPr="00B21F2E">
        <w:rPr>
          <w:rFonts w:ascii="Arial" w:hAnsi="Arial" w:cs="Arial"/>
          <w:b/>
        </w:rPr>
        <w:t>c) prijevaru</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članka 236. (prijevara), članka 247. (prijevara u gospodarskom poslovanju), članka 256. (utaja poreza ili carine) i članka 258. (subvencijska prijevara) Kaznenog zakona</w:t>
      </w:r>
    </w:p>
    <w:p w:rsidR="00E17514" w:rsidRPr="00966F55" w:rsidRDefault="00E17514" w:rsidP="00E17514">
      <w:pPr>
        <w:spacing w:after="0" w:line="240" w:lineRule="auto"/>
        <w:jc w:val="both"/>
        <w:rPr>
          <w:rFonts w:ascii="Arial" w:hAnsi="Arial" w:cs="Arial"/>
        </w:rPr>
      </w:pPr>
      <w:r w:rsidRPr="00966F55">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rsidR="00E17514" w:rsidRPr="00966F55" w:rsidRDefault="00E17514" w:rsidP="00E17514">
      <w:pPr>
        <w:spacing w:after="0" w:line="240" w:lineRule="auto"/>
        <w:jc w:val="both"/>
        <w:rPr>
          <w:rFonts w:ascii="Arial" w:hAnsi="Arial" w:cs="Arial"/>
        </w:rPr>
      </w:pPr>
      <w:r w:rsidRPr="00B21F2E">
        <w:rPr>
          <w:rFonts w:ascii="Arial" w:hAnsi="Arial" w:cs="Arial"/>
          <w:b/>
        </w:rPr>
        <w:t>d) terorizam ili kaznena djela povezana s terorističkim aktivnostima</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članka 97. (terorizam), članka 99. (javno poticanje na terorizam), članka 100. (novačenje za terorizam), članka 101. (obuka za terorizam) i članka 102. (terorističko udruženje) Kaznenog zakona</w:t>
      </w:r>
    </w:p>
    <w:p w:rsidR="00E17514" w:rsidRPr="00966F55" w:rsidRDefault="00E17514" w:rsidP="00E17514">
      <w:pPr>
        <w:spacing w:after="0" w:line="240" w:lineRule="auto"/>
        <w:jc w:val="both"/>
        <w:rPr>
          <w:rFonts w:ascii="Arial" w:hAnsi="Arial" w:cs="Arial"/>
        </w:rPr>
      </w:pPr>
      <w:r w:rsidRPr="00966F55">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rsidR="00E17514" w:rsidRPr="00966F55" w:rsidRDefault="00E17514" w:rsidP="00E17514">
      <w:pPr>
        <w:spacing w:after="0" w:line="240" w:lineRule="auto"/>
        <w:jc w:val="both"/>
        <w:rPr>
          <w:rFonts w:ascii="Arial" w:hAnsi="Arial" w:cs="Arial"/>
        </w:rPr>
      </w:pPr>
      <w:r w:rsidRPr="00B21F2E">
        <w:rPr>
          <w:rFonts w:ascii="Arial" w:hAnsi="Arial" w:cs="Arial"/>
          <w:b/>
        </w:rPr>
        <w:t>e) pranje novca ili financiranje terorizma</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članka 98. (financiranje terorizma) i članka 265. (pranje novca) Kaznenog zakona</w:t>
      </w:r>
    </w:p>
    <w:p w:rsidR="00E17514" w:rsidRPr="00966F55" w:rsidRDefault="00E17514" w:rsidP="00E17514">
      <w:pPr>
        <w:spacing w:after="0" w:line="240" w:lineRule="auto"/>
        <w:jc w:val="both"/>
        <w:rPr>
          <w:rFonts w:ascii="Arial" w:hAnsi="Arial" w:cs="Arial"/>
        </w:rPr>
      </w:pPr>
      <w:r w:rsidRPr="00966F55">
        <w:rPr>
          <w:rFonts w:ascii="Arial" w:hAnsi="Arial" w:cs="Arial"/>
        </w:rPr>
        <w:t>– članka 279. (pranje novca) iz Kaznenog zakona (»Narodne novine«, br. 110/97., 27/98., 50/00., 129/00., 51/01., 111/03., 190/03., 105/04., 84/05., 71/06., 110/07., 152/08., 57/11., 77/11. i 143/12.)</w:t>
      </w:r>
    </w:p>
    <w:p w:rsidR="00E17514" w:rsidRPr="00966F55" w:rsidRDefault="00E17514" w:rsidP="00E17514">
      <w:pPr>
        <w:spacing w:after="0" w:line="240" w:lineRule="auto"/>
        <w:jc w:val="both"/>
        <w:rPr>
          <w:rFonts w:ascii="Arial" w:hAnsi="Arial" w:cs="Arial"/>
        </w:rPr>
      </w:pPr>
      <w:r w:rsidRPr="00B21F2E">
        <w:rPr>
          <w:rFonts w:ascii="Arial" w:hAnsi="Arial" w:cs="Arial"/>
          <w:b/>
        </w:rPr>
        <w:t>f) dječji rad ili druge oblike trgovanja ljudima</w:t>
      </w:r>
      <w:r w:rsidRPr="00966F55">
        <w:rPr>
          <w:rFonts w:ascii="Arial" w:hAnsi="Arial" w:cs="Arial"/>
        </w:rPr>
        <w:t>, na temelju</w:t>
      </w:r>
    </w:p>
    <w:p w:rsidR="00E17514" w:rsidRPr="00966F55" w:rsidRDefault="00E17514" w:rsidP="00E17514">
      <w:pPr>
        <w:spacing w:after="0" w:line="240" w:lineRule="auto"/>
        <w:jc w:val="both"/>
        <w:rPr>
          <w:rFonts w:ascii="Arial" w:hAnsi="Arial" w:cs="Arial"/>
        </w:rPr>
      </w:pPr>
      <w:r w:rsidRPr="00966F55">
        <w:rPr>
          <w:rFonts w:ascii="Arial" w:hAnsi="Arial" w:cs="Arial"/>
        </w:rPr>
        <w:t>– članka 106. (trgovanje ljudima) Kaznenog zakona</w:t>
      </w:r>
    </w:p>
    <w:p w:rsidR="00E17514" w:rsidRDefault="00E17514" w:rsidP="00E17514">
      <w:pPr>
        <w:spacing w:after="0" w:line="240" w:lineRule="auto"/>
        <w:jc w:val="both"/>
        <w:rPr>
          <w:rFonts w:ascii="Arial" w:hAnsi="Arial" w:cs="Arial"/>
        </w:rPr>
      </w:pPr>
      <w:r w:rsidRPr="00966F55">
        <w:rPr>
          <w:rFonts w:ascii="Arial" w:hAnsi="Arial" w:cs="Arial"/>
        </w:rPr>
        <w:t>– članka 175. (trgovanje ljudima i ropstvo) iz Kaznenog zakona (»Narodne novine«, br. 110/97., 27/98., 50/00., 129/00., 51/01., 111/03., 190/03., 105/04., 84/05., 71/06., 110/07., 152/08., 57/11., 77/11. i 143/12.), ili</w:t>
      </w:r>
    </w:p>
    <w:p w:rsidR="002E3DB8" w:rsidRPr="00B27510" w:rsidRDefault="002E3DB8" w:rsidP="00E17514">
      <w:pPr>
        <w:spacing w:after="0" w:line="240" w:lineRule="auto"/>
        <w:rPr>
          <w:rFonts w:ascii="Arial" w:hAnsi="Arial" w:cs="Arial"/>
        </w:rPr>
      </w:pPr>
    </w:p>
    <w:p w:rsidR="000340F3" w:rsidRDefault="000340F3" w:rsidP="000340F3">
      <w:pPr>
        <w:spacing w:after="0" w:line="240" w:lineRule="auto"/>
        <w:jc w:val="both"/>
        <w:rPr>
          <w:rFonts w:ascii="Arial" w:hAnsi="Arial" w:cs="Arial"/>
        </w:rPr>
      </w:pPr>
      <w:r>
        <w:rPr>
          <w:rFonts w:ascii="Arial" w:hAnsi="Arial" w:cs="Arial"/>
          <w:b/>
        </w:rPr>
        <w:t>11</w:t>
      </w:r>
      <w:r w:rsidRPr="008A3318">
        <w:rPr>
          <w:rFonts w:ascii="Arial" w:hAnsi="Arial" w:cs="Arial"/>
          <w:b/>
        </w:rPr>
        <w:t>.</w:t>
      </w:r>
      <w:r>
        <w:rPr>
          <w:rFonts w:ascii="Arial" w:hAnsi="Arial" w:cs="Arial"/>
          <w:b/>
        </w:rPr>
        <w:t xml:space="preserve"> </w:t>
      </w:r>
      <w:r w:rsidRPr="008A3318">
        <w:rPr>
          <w:rFonts w:ascii="Arial" w:hAnsi="Arial" w:cs="Arial"/>
          <w:b/>
        </w:rPr>
        <w:t>1.</w:t>
      </w:r>
      <w:r>
        <w:rPr>
          <w:rFonts w:ascii="Arial" w:hAnsi="Arial" w:cs="Arial"/>
          <w:b/>
        </w:rPr>
        <w:t xml:space="preserve"> </w:t>
      </w:r>
      <w:r w:rsidRPr="008A3318">
        <w:rPr>
          <w:rFonts w:ascii="Arial" w:hAnsi="Arial" w:cs="Arial"/>
          <w:b/>
        </w:rPr>
        <w:t>B)</w:t>
      </w:r>
      <w:r w:rsidRPr="008A3318">
        <w:rPr>
          <w:rFonts w:ascii="Arial" w:hAnsi="Arial" w:cs="Arial"/>
        </w:rPr>
        <w:t xml:space="preserve"> </w:t>
      </w:r>
      <w:r w:rsidRPr="00966F55">
        <w:rPr>
          <w:rFonts w:ascii="Arial" w:hAnsi="Arial" w:cs="Arial"/>
        </w:rPr>
        <w:t xml:space="preserve">je gospodarski subjekt koji </w:t>
      </w:r>
      <w:r w:rsidRPr="00B21F2E">
        <w:rPr>
          <w:rFonts w:ascii="Arial" w:hAnsi="Arial" w:cs="Arial"/>
          <w:b/>
        </w:rPr>
        <w:t xml:space="preserve">nema poslovni </w:t>
      </w:r>
      <w:proofErr w:type="spellStart"/>
      <w:r w:rsidRPr="00B21F2E">
        <w:rPr>
          <w:rFonts w:ascii="Arial" w:hAnsi="Arial" w:cs="Arial"/>
          <w:b/>
        </w:rPr>
        <w:t>nastan</w:t>
      </w:r>
      <w:proofErr w:type="spellEnd"/>
      <w:r w:rsidRPr="00B21F2E">
        <w:rPr>
          <w:rFonts w:ascii="Arial" w:hAnsi="Arial" w:cs="Arial"/>
          <w:b/>
        </w:rPr>
        <w:t xml:space="preserve"> u Republici Hrvatskoj</w:t>
      </w:r>
      <w:r w:rsidRPr="00966F55">
        <w:rPr>
          <w:rFonts w:ascii="Arial" w:hAnsi="Arial" w:cs="Arial"/>
        </w:rPr>
        <w:t xml:space="preserve">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966F55">
        <w:rPr>
          <w:rFonts w:ascii="Arial" w:hAnsi="Arial" w:cs="Arial"/>
        </w:rPr>
        <w:t>podtočaka</w:t>
      </w:r>
      <w:proofErr w:type="spellEnd"/>
      <w:r w:rsidRPr="00966F55">
        <w:rPr>
          <w:rFonts w:ascii="Arial" w:hAnsi="Arial" w:cs="Arial"/>
        </w:rPr>
        <w:t xml:space="preserve"> od a) do f) ovoga stavka i za odgovarajuća kaznena djela koja, prema nacion</w:t>
      </w:r>
      <w:r>
        <w:rPr>
          <w:rFonts w:ascii="Arial" w:hAnsi="Arial" w:cs="Arial"/>
        </w:rPr>
        <w:t xml:space="preserve">alnim propisima države poslovnog </w:t>
      </w:r>
      <w:proofErr w:type="spellStart"/>
      <w:r w:rsidRPr="00966F55">
        <w:rPr>
          <w:rFonts w:ascii="Arial" w:hAnsi="Arial" w:cs="Arial"/>
        </w:rPr>
        <w:t>nastana</w:t>
      </w:r>
      <w:proofErr w:type="spellEnd"/>
      <w:r w:rsidRPr="00966F55">
        <w:rPr>
          <w:rFonts w:ascii="Arial" w:hAnsi="Arial" w:cs="Arial"/>
        </w:rPr>
        <w:t xml:space="preserve"> gospodarskog subjekta, odnosno države čiji je osoba državljanin, obuhvaćaju razloge za isključenje iz članka 57. stavka 1. točaka od (a) do (f) Direktive 2014/24/EU.</w:t>
      </w:r>
    </w:p>
    <w:p w:rsidR="000340F3" w:rsidRDefault="000340F3" w:rsidP="000340F3">
      <w:pPr>
        <w:spacing w:after="0" w:line="240" w:lineRule="auto"/>
        <w:jc w:val="both"/>
        <w:rPr>
          <w:rFonts w:ascii="Arial" w:hAnsi="Arial" w:cs="Arial"/>
        </w:rPr>
      </w:pPr>
    </w:p>
    <w:p w:rsidR="000340F3" w:rsidRDefault="000340F3" w:rsidP="000340F3">
      <w:pPr>
        <w:spacing w:after="0" w:line="240" w:lineRule="auto"/>
        <w:jc w:val="both"/>
        <w:rPr>
          <w:rFonts w:ascii="Arial" w:hAnsi="Arial" w:cs="Arial"/>
        </w:rPr>
      </w:pPr>
      <w:r w:rsidRPr="00D1195E">
        <w:rPr>
          <w:rFonts w:ascii="Arial" w:hAnsi="Arial" w:cs="Arial"/>
        </w:rPr>
        <w:t>Gospodarski subjekt kod kojeg su ostv</w:t>
      </w:r>
      <w:r>
        <w:rPr>
          <w:rFonts w:ascii="Arial" w:hAnsi="Arial" w:cs="Arial"/>
        </w:rPr>
        <w:t>arene navedene osnove za isključenje može Naruč</w:t>
      </w:r>
      <w:r w:rsidRPr="00D1195E">
        <w:rPr>
          <w:rFonts w:ascii="Arial" w:hAnsi="Arial" w:cs="Arial"/>
        </w:rPr>
        <w:t>itelju</w:t>
      </w:r>
      <w:r>
        <w:rPr>
          <w:rFonts w:ascii="Arial" w:hAnsi="Arial" w:cs="Arial"/>
        </w:rPr>
        <w:t xml:space="preserve"> </w:t>
      </w:r>
      <w:r w:rsidRPr="00D1195E">
        <w:rPr>
          <w:rFonts w:ascii="Arial" w:hAnsi="Arial" w:cs="Arial"/>
        </w:rPr>
        <w:t>dostaviti dokaze o mjerama koje je poduzeo kako bi dokazao svoju pouzdanost bez obzira na</w:t>
      </w:r>
      <w:r>
        <w:rPr>
          <w:rFonts w:ascii="Arial" w:hAnsi="Arial" w:cs="Arial"/>
        </w:rPr>
        <w:t xml:space="preserve"> </w:t>
      </w:r>
      <w:r w:rsidRPr="00D1195E">
        <w:rPr>
          <w:rFonts w:ascii="Arial" w:hAnsi="Arial" w:cs="Arial"/>
        </w:rPr>
        <w:t>postojanje relevantne osnove</w:t>
      </w:r>
      <w:r>
        <w:rPr>
          <w:rFonts w:ascii="Arial" w:hAnsi="Arial" w:cs="Arial"/>
        </w:rPr>
        <w:t xml:space="preserve"> za isključ</w:t>
      </w:r>
      <w:r w:rsidRPr="00D1195E">
        <w:rPr>
          <w:rFonts w:ascii="Arial" w:hAnsi="Arial" w:cs="Arial"/>
        </w:rPr>
        <w:t>enje.</w:t>
      </w:r>
    </w:p>
    <w:p w:rsidR="000340F3" w:rsidRPr="00D1195E" w:rsidRDefault="000340F3" w:rsidP="000340F3">
      <w:pPr>
        <w:spacing w:after="0" w:line="240" w:lineRule="auto"/>
        <w:jc w:val="both"/>
        <w:rPr>
          <w:rFonts w:ascii="Arial" w:hAnsi="Arial" w:cs="Arial"/>
        </w:rPr>
      </w:pPr>
    </w:p>
    <w:p w:rsidR="000340F3" w:rsidRPr="00D1195E" w:rsidRDefault="000340F3" w:rsidP="000340F3">
      <w:pPr>
        <w:spacing w:after="0" w:line="240" w:lineRule="auto"/>
        <w:jc w:val="both"/>
        <w:rPr>
          <w:rFonts w:ascii="Arial" w:hAnsi="Arial" w:cs="Arial"/>
        </w:rPr>
      </w:pPr>
      <w:r w:rsidRPr="00D1195E">
        <w:rPr>
          <w:rFonts w:ascii="Arial" w:hAnsi="Arial" w:cs="Arial"/>
        </w:rPr>
        <w:t>Poduzimanje mjera gospodarski subjekt dokazuje:</w:t>
      </w:r>
    </w:p>
    <w:p w:rsidR="000340F3" w:rsidRPr="00D1195E" w:rsidRDefault="000340F3" w:rsidP="000340F3">
      <w:pPr>
        <w:spacing w:after="0" w:line="240" w:lineRule="auto"/>
        <w:jc w:val="both"/>
        <w:rPr>
          <w:rFonts w:ascii="Arial" w:hAnsi="Arial" w:cs="Arial"/>
        </w:rPr>
      </w:pPr>
      <w:r>
        <w:rPr>
          <w:rFonts w:ascii="Arial" w:hAnsi="Arial" w:cs="Arial"/>
        </w:rPr>
        <w:t>- plać</w:t>
      </w:r>
      <w:r w:rsidRPr="00D1195E">
        <w:rPr>
          <w:rFonts w:ascii="Arial" w:hAnsi="Arial" w:cs="Arial"/>
        </w:rPr>
        <w:t>anjem naknade štete ili</w:t>
      </w:r>
      <w:r>
        <w:rPr>
          <w:rFonts w:ascii="Arial" w:hAnsi="Arial" w:cs="Arial"/>
        </w:rPr>
        <w:t xml:space="preserve"> poduzimanjem drugih odgovarajućih mjera u cilju plać</w:t>
      </w:r>
      <w:r w:rsidRPr="00D1195E">
        <w:rPr>
          <w:rFonts w:ascii="Arial" w:hAnsi="Arial" w:cs="Arial"/>
        </w:rPr>
        <w:t>anja naknade</w:t>
      </w:r>
    </w:p>
    <w:p w:rsidR="000340F3" w:rsidRPr="00D1195E" w:rsidRDefault="000340F3" w:rsidP="000340F3">
      <w:pPr>
        <w:spacing w:after="0" w:line="240" w:lineRule="auto"/>
        <w:jc w:val="both"/>
        <w:rPr>
          <w:rFonts w:ascii="Arial" w:hAnsi="Arial" w:cs="Arial"/>
        </w:rPr>
      </w:pPr>
      <w:r>
        <w:rPr>
          <w:rFonts w:ascii="Arial" w:hAnsi="Arial" w:cs="Arial"/>
        </w:rPr>
        <w:t>štete prouzroč</w:t>
      </w:r>
      <w:r w:rsidRPr="00D1195E">
        <w:rPr>
          <w:rFonts w:ascii="Arial" w:hAnsi="Arial" w:cs="Arial"/>
        </w:rPr>
        <w:t>ene kaznenim djelom ili propustom,</w:t>
      </w:r>
    </w:p>
    <w:p w:rsidR="000340F3" w:rsidRPr="00D1195E" w:rsidRDefault="000340F3" w:rsidP="000340F3">
      <w:pPr>
        <w:spacing w:after="0" w:line="240" w:lineRule="auto"/>
        <w:jc w:val="both"/>
        <w:rPr>
          <w:rFonts w:ascii="Arial" w:hAnsi="Arial" w:cs="Arial"/>
        </w:rPr>
      </w:pPr>
      <w:r w:rsidRPr="00D1195E">
        <w:rPr>
          <w:rFonts w:ascii="Arial" w:hAnsi="Arial" w:cs="Arial"/>
        </w:rPr>
        <w:t>- aktivnom suradnjom s nadležnim istražnim tijel</w:t>
      </w:r>
      <w:r>
        <w:rPr>
          <w:rFonts w:ascii="Arial" w:hAnsi="Arial" w:cs="Arial"/>
        </w:rPr>
        <w:t>ima radi potpunog razjašnjenja č</w:t>
      </w:r>
      <w:r w:rsidRPr="00D1195E">
        <w:rPr>
          <w:rFonts w:ascii="Arial" w:hAnsi="Arial" w:cs="Arial"/>
        </w:rPr>
        <w:t>injenica i okolnosti</w:t>
      </w:r>
    </w:p>
    <w:p w:rsidR="000340F3" w:rsidRPr="00D1195E" w:rsidRDefault="000340F3" w:rsidP="000340F3">
      <w:pPr>
        <w:spacing w:after="0" w:line="240" w:lineRule="auto"/>
        <w:jc w:val="both"/>
        <w:rPr>
          <w:rFonts w:ascii="Arial" w:hAnsi="Arial" w:cs="Arial"/>
        </w:rPr>
      </w:pPr>
      <w:r w:rsidRPr="00D1195E">
        <w:rPr>
          <w:rFonts w:ascii="Arial" w:hAnsi="Arial" w:cs="Arial"/>
        </w:rPr>
        <w:t>u vezi s kaznenim djelom ili propustom,</w:t>
      </w:r>
    </w:p>
    <w:p w:rsidR="000340F3" w:rsidRPr="00D1195E" w:rsidRDefault="000340F3" w:rsidP="000340F3">
      <w:pPr>
        <w:spacing w:after="0" w:line="240" w:lineRule="auto"/>
        <w:jc w:val="both"/>
        <w:rPr>
          <w:rFonts w:ascii="Arial" w:hAnsi="Arial" w:cs="Arial"/>
        </w:rPr>
      </w:pPr>
      <w:r>
        <w:rPr>
          <w:rFonts w:ascii="Arial" w:hAnsi="Arial" w:cs="Arial"/>
        </w:rPr>
        <w:t>- odgovarajuć</w:t>
      </w:r>
      <w:r w:rsidRPr="00D1195E">
        <w:rPr>
          <w:rFonts w:ascii="Arial" w:hAnsi="Arial" w:cs="Arial"/>
        </w:rPr>
        <w:t>im tehni</w:t>
      </w:r>
      <w:r>
        <w:rPr>
          <w:rFonts w:ascii="Arial" w:hAnsi="Arial" w:cs="Arial"/>
        </w:rPr>
        <w:t>č</w:t>
      </w:r>
      <w:r w:rsidRPr="00D1195E">
        <w:rPr>
          <w:rFonts w:ascii="Arial" w:hAnsi="Arial" w:cs="Arial"/>
        </w:rPr>
        <w:t xml:space="preserve">kim, organizacijskim </w:t>
      </w:r>
      <w:r>
        <w:rPr>
          <w:rFonts w:ascii="Arial" w:hAnsi="Arial" w:cs="Arial"/>
        </w:rPr>
        <w:t>i kadrovskim mjerama radi sprječ</w:t>
      </w:r>
      <w:r w:rsidRPr="00D1195E">
        <w:rPr>
          <w:rFonts w:ascii="Arial" w:hAnsi="Arial" w:cs="Arial"/>
        </w:rPr>
        <w:t>avanja daljnjih</w:t>
      </w:r>
    </w:p>
    <w:p w:rsidR="000340F3" w:rsidRDefault="000340F3" w:rsidP="000340F3">
      <w:pPr>
        <w:spacing w:after="0" w:line="240" w:lineRule="auto"/>
        <w:jc w:val="both"/>
        <w:rPr>
          <w:rFonts w:ascii="Arial" w:hAnsi="Arial" w:cs="Arial"/>
        </w:rPr>
      </w:pPr>
      <w:r w:rsidRPr="00D1195E">
        <w:rPr>
          <w:rFonts w:ascii="Arial" w:hAnsi="Arial" w:cs="Arial"/>
        </w:rPr>
        <w:t>kaznenih djela ili propusta.</w:t>
      </w:r>
    </w:p>
    <w:p w:rsidR="000340F3" w:rsidRPr="00D1195E" w:rsidRDefault="000340F3" w:rsidP="000340F3">
      <w:pPr>
        <w:spacing w:after="0" w:line="240" w:lineRule="auto"/>
        <w:jc w:val="both"/>
        <w:rPr>
          <w:rFonts w:ascii="Arial" w:hAnsi="Arial" w:cs="Arial"/>
        </w:rPr>
      </w:pPr>
    </w:p>
    <w:p w:rsidR="000340F3" w:rsidRDefault="000340F3" w:rsidP="000340F3">
      <w:pPr>
        <w:spacing w:after="0" w:line="240" w:lineRule="auto"/>
        <w:jc w:val="both"/>
        <w:rPr>
          <w:rFonts w:ascii="Arial" w:hAnsi="Arial" w:cs="Arial"/>
        </w:rPr>
      </w:pPr>
      <w:r w:rsidRPr="00D1195E">
        <w:rPr>
          <w:rFonts w:ascii="Arial" w:hAnsi="Arial" w:cs="Arial"/>
        </w:rPr>
        <w:t xml:space="preserve">Mjere koje je poduzeo gospodarski subjekt </w:t>
      </w:r>
      <w:r>
        <w:rPr>
          <w:rFonts w:ascii="Arial" w:hAnsi="Arial" w:cs="Arial"/>
        </w:rPr>
        <w:t>ocjenjuju se uzimajuć</w:t>
      </w:r>
      <w:r w:rsidRPr="00D1195E">
        <w:rPr>
          <w:rFonts w:ascii="Arial" w:hAnsi="Arial" w:cs="Arial"/>
        </w:rPr>
        <w:t>i u obzir težinu i posebne okolnosti</w:t>
      </w:r>
      <w:r>
        <w:rPr>
          <w:rFonts w:ascii="Arial" w:hAnsi="Arial" w:cs="Arial"/>
        </w:rPr>
        <w:t xml:space="preserve"> </w:t>
      </w:r>
      <w:r w:rsidRPr="00D1195E">
        <w:rPr>
          <w:rFonts w:ascii="Arial" w:hAnsi="Arial" w:cs="Arial"/>
        </w:rPr>
        <w:t>kaznenog djela ili propusta te je obv</w:t>
      </w:r>
      <w:r>
        <w:rPr>
          <w:rFonts w:ascii="Arial" w:hAnsi="Arial" w:cs="Arial"/>
        </w:rPr>
        <w:t>ezan obrazložiti razloge prihvaćanja ili neprihvać</w:t>
      </w:r>
      <w:r w:rsidRPr="00D1195E">
        <w:rPr>
          <w:rFonts w:ascii="Arial" w:hAnsi="Arial" w:cs="Arial"/>
        </w:rPr>
        <w:t>anja mjera.</w:t>
      </w:r>
      <w:r>
        <w:rPr>
          <w:rFonts w:ascii="Arial" w:hAnsi="Arial" w:cs="Arial"/>
        </w:rPr>
        <w:t xml:space="preserve"> Naručitelj neće isključ</w:t>
      </w:r>
      <w:r w:rsidRPr="00D1195E">
        <w:rPr>
          <w:rFonts w:ascii="Arial" w:hAnsi="Arial" w:cs="Arial"/>
        </w:rPr>
        <w:t>iti gospodarskog subjekta iz postupka javne nabave ako je ocijenjeno da su</w:t>
      </w:r>
      <w:r>
        <w:rPr>
          <w:rFonts w:ascii="Arial" w:hAnsi="Arial" w:cs="Arial"/>
        </w:rPr>
        <w:t xml:space="preserve"> </w:t>
      </w:r>
      <w:r w:rsidRPr="00D1195E">
        <w:rPr>
          <w:rFonts w:ascii="Arial" w:hAnsi="Arial" w:cs="Arial"/>
        </w:rPr>
        <w:t>poduzete mjere primjerene.</w:t>
      </w:r>
    </w:p>
    <w:p w:rsidR="000340F3" w:rsidRPr="00D1195E" w:rsidRDefault="000340F3" w:rsidP="000340F3">
      <w:pPr>
        <w:spacing w:after="0" w:line="240" w:lineRule="auto"/>
        <w:jc w:val="both"/>
        <w:rPr>
          <w:rFonts w:ascii="Arial" w:hAnsi="Arial" w:cs="Arial"/>
        </w:rPr>
      </w:pPr>
    </w:p>
    <w:p w:rsidR="000340F3" w:rsidRPr="00D1195E" w:rsidRDefault="000340F3" w:rsidP="000340F3">
      <w:pPr>
        <w:spacing w:after="0" w:line="240" w:lineRule="auto"/>
        <w:jc w:val="both"/>
        <w:rPr>
          <w:rFonts w:ascii="Arial" w:hAnsi="Arial" w:cs="Arial"/>
        </w:rPr>
      </w:pPr>
      <w:r w:rsidRPr="00D1195E">
        <w:rPr>
          <w:rFonts w:ascii="Arial" w:hAnsi="Arial" w:cs="Arial"/>
        </w:rPr>
        <w:t>Gospo</w:t>
      </w:r>
      <w:r>
        <w:rPr>
          <w:rFonts w:ascii="Arial" w:hAnsi="Arial" w:cs="Arial"/>
        </w:rPr>
        <w:t>darski subjekt kojem je pravomoćnom presudom određ</w:t>
      </w:r>
      <w:r w:rsidRPr="00D1195E">
        <w:rPr>
          <w:rFonts w:ascii="Arial" w:hAnsi="Arial" w:cs="Arial"/>
        </w:rPr>
        <w:t>ena zabrana sudjelovanja u</w:t>
      </w:r>
      <w:r>
        <w:rPr>
          <w:rFonts w:ascii="Arial" w:hAnsi="Arial" w:cs="Arial"/>
        </w:rPr>
        <w:t xml:space="preserve"> </w:t>
      </w:r>
      <w:r w:rsidRPr="00D1195E">
        <w:rPr>
          <w:rFonts w:ascii="Arial" w:hAnsi="Arial" w:cs="Arial"/>
        </w:rPr>
        <w:t>postupcima javne nabave ili postupcima davanja koncesija na odre</w:t>
      </w:r>
      <w:r>
        <w:rPr>
          <w:rFonts w:ascii="Arial" w:hAnsi="Arial" w:cs="Arial"/>
        </w:rPr>
        <w:t>đ</w:t>
      </w:r>
      <w:r w:rsidRPr="00D1195E">
        <w:rPr>
          <w:rFonts w:ascii="Arial" w:hAnsi="Arial" w:cs="Arial"/>
        </w:rPr>
        <w:t>eno vrijeme nema pravo</w:t>
      </w:r>
      <w:r>
        <w:rPr>
          <w:rFonts w:ascii="Arial" w:hAnsi="Arial" w:cs="Arial"/>
        </w:rPr>
        <w:t xml:space="preserve"> korištenja ove moguć</w:t>
      </w:r>
      <w:r w:rsidRPr="00D1195E">
        <w:rPr>
          <w:rFonts w:ascii="Arial" w:hAnsi="Arial" w:cs="Arial"/>
        </w:rPr>
        <w:t>nosti do isteka roka zabrane u državi u kojoj je presuda na snazi.</w:t>
      </w:r>
      <w:r>
        <w:rPr>
          <w:rFonts w:ascii="Arial" w:hAnsi="Arial" w:cs="Arial"/>
        </w:rPr>
        <w:t xml:space="preserve"> </w:t>
      </w:r>
    </w:p>
    <w:p w:rsidR="000340F3" w:rsidRPr="00D1195E" w:rsidRDefault="000340F3" w:rsidP="000340F3">
      <w:pPr>
        <w:spacing w:after="0" w:line="240" w:lineRule="auto"/>
        <w:jc w:val="both"/>
        <w:rPr>
          <w:rFonts w:ascii="Arial" w:hAnsi="Arial" w:cs="Arial"/>
        </w:rPr>
      </w:pPr>
      <w:r>
        <w:rPr>
          <w:rFonts w:ascii="Arial" w:hAnsi="Arial" w:cs="Arial"/>
        </w:rPr>
        <w:t>Razdoblje isključ</w:t>
      </w:r>
      <w:r w:rsidRPr="00D1195E">
        <w:rPr>
          <w:rFonts w:ascii="Arial" w:hAnsi="Arial" w:cs="Arial"/>
        </w:rPr>
        <w:t>enja gospodarskog subjekta kod kojeg su ostvarene navedene osnove za</w:t>
      </w:r>
      <w:r>
        <w:rPr>
          <w:rFonts w:ascii="Arial" w:hAnsi="Arial" w:cs="Arial"/>
        </w:rPr>
        <w:t xml:space="preserve"> isključ</w:t>
      </w:r>
      <w:r w:rsidRPr="00D1195E">
        <w:rPr>
          <w:rFonts w:ascii="Arial" w:hAnsi="Arial" w:cs="Arial"/>
        </w:rPr>
        <w:t>enje iz postupka javne nabav</w:t>
      </w:r>
      <w:r>
        <w:rPr>
          <w:rFonts w:ascii="Arial" w:hAnsi="Arial" w:cs="Arial"/>
        </w:rPr>
        <w:t>e je pet godina od dana pravomoć</w:t>
      </w:r>
      <w:r w:rsidRPr="00D1195E">
        <w:rPr>
          <w:rFonts w:ascii="Arial" w:hAnsi="Arial" w:cs="Arial"/>
        </w:rPr>
        <w:t>nosti presude, osim ako</w:t>
      </w:r>
      <w:r>
        <w:rPr>
          <w:rFonts w:ascii="Arial" w:hAnsi="Arial" w:cs="Arial"/>
        </w:rPr>
        <w:t xml:space="preserve"> pravomoć</w:t>
      </w:r>
      <w:r w:rsidRPr="00D1195E">
        <w:rPr>
          <w:rFonts w:ascii="Arial" w:hAnsi="Arial" w:cs="Arial"/>
        </w:rPr>
        <w:t>nom presudom nije odre</w:t>
      </w:r>
      <w:r>
        <w:rPr>
          <w:rFonts w:ascii="Arial" w:hAnsi="Arial" w:cs="Arial"/>
        </w:rPr>
        <w:t>đ</w:t>
      </w:r>
      <w:r w:rsidRPr="00D1195E">
        <w:rPr>
          <w:rFonts w:ascii="Arial" w:hAnsi="Arial" w:cs="Arial"/>
        </w:rPr>
        <w:t>eno druk</w:t>
      </w:r>
      <w:r>
        <w:rPr>
          <w:rFonts w:ascii="Arial" w:hAnsi="Arial" w:cs="Arial"/>
        </w:rPr>
        <w:t>č</w:t>
      </w:r>
      <w:r w:rsidRPr="00D1195E">
        <w:rPr>
          <w:rFonts w:ascii="Arial" w:hAnsi="Arial" w:cs="Arial"/>
        </w:rPr>
        <w:t xml:space="preserve">ije. </w:t>
      </w:r>
    </w:p>
    <w:p w:rsidR="000340F3" w:rsidRPr="00D1195E" w:rsidRDefault="000340F3" w:rsidP="000340F3">
      <w:pPr>
        <w:spacing w:after="0" w:line="240" w:lineRule="auto"/>
        <w:jc w:val="both"/>
        <w:rPr>
          <w:rFonts w:ascii="Arial" w:hAnsi="Arial" w:cs="Arial"/>
        </w:rPr>
      </w:pPr>
    </w:p>
    <w:p w:rsidR="000A5B37" w:rsidRPr="00600104" w:rsidRDefault="000A5B37" w:rsidP="000A5B37">
      <w:pPr>
        <w:spacing w:after="0" w:line="240" w:lineRule="auto"/>
        <w:jc w:val="both"/>
        <w:rPr>
          <w:rFonts w:ascii="Arial" w:hAnsi="Arial" w:cs="Arial"/>
        </w:rPr>
      </w:pPr>
      <w:r w:rsidRPr="00600104">
        <w:rPr>
          <w:rFonts w:ascii="Arial" w:hAnsi="Arial" w:cs="Arial"/>
        </w:rPr>
        <w:t>Za potrebe utvrđ</w:t>
      </w:r>
      <w:r>
        <w:rPr>
          <w:rFonts w:ascii="Arial" w:hAnsi="Arial" w:cs="Arial"/>
        </w:rPr>
        <w:t>ivanja gore navedenih</w:t>
      </w:r>
      <w:r w:rsidRPr="00600104">
        <w:rPr>
          <w:rFonts w:ascii="Arial" w:hAnsi="Arial" w:cs="Arial"/>
        </w:rPr>
        <w:t xml:space="preserve"> okolnosti , gospodarski subjekt u ponudi dostavlja:</w:t>
      </w:r>
    </w:p>
    <w:p w:rsidR="000A5B37" w:rsidRPr="00600104" w:rsidRDefault="000A5B37" w:rsidP="000A5B37">
      <w:pPr>
        <w:spacing w:after="0" w:line="240" w:lineRule="auto"/>
        <w:jc w:val="both"/>
        <w:rPr>
          <w:rFonts w:ascii="Arial" w:hAnsi="Arial" w:cs="Arial"/>
          <w:b/>
        </w:rPr>
      </w:pPr>
      <w:r>
        <w:rPr>
          <w:rFonts w:ascii="Arial" w:hAnsi="Arial" w:cs="Arial"/>
        </w:rPr>
        <w:t xml:space="preserve"> </w:t>
      </w:r>
      <w:r w:rsidRPr="00600104">
        <w:rPr>
          <w:rFonts w:ascii="Arial" w:hAnsi="Arial" w:cs="Arial"/>
          <w:b/>
          <w:sz w:val="28"/>
          <w:szCs w:val="28"/>
        </w:rPr>
        <w:t xml:space="preserve">·  </w:t>
      </w:r>
      <w:r w:rsidRPr="00600104">
        <w:rPr>
          <w:rFonts w:ascii="Arial" w:hAnsi="Arial" w:cs="Arial"/>
          <w:b/>
        </w:rPr>
        <w:t xml:space="preserve"> ispunjeni obrazac Europske jedinstvene dokumentacije o nabavi (dalje: ESPD) (Dio III. Osnove</w:t>
      </w:r>
      <w:r>
        <w:rPr>
          <w:rFonts w:ascii="Arial" w:hAnsi="Arial" w:cs="Arial"/>
          <w:b/>
        </w:rPr>
        <w:t xml:space="preserve"> </w:t>
      </w:r>
      <w:r w:rsidRPr="00600104">
        <w:rPr>
          <w:rFonts w:ascii="Arial" w:hAnsi="Arial" w:cs="Arial"/>
          <w:b/>
        </w:rPr>
        <w:t xml:space="preserve">za isključenje, </w:t>
      </w:r>
      <w:r w:rsidRPr="009A4897">
        <w:rPr>
          <w:rFonts w:ascii="Arial" w:hAnsi="Arial" w:cs="Arial"/>
          <w:b/>
        </w:rPr>
        <w:t>Odjeljak A: Osnove povezane s kaznenim presudama</w:t>
      </w:r>
      <w:r w:rsidR="009A4897">
        <w:rPr>
          <w:rFonts w:ascii="Arial" w:hAnsi="Arial" w:cs="Arial"/>
          <w:b/>
        </w:rPr>
        <w:t>.</w:t>
      </w:r>
      <w:r w:rsidR="009A4897">
        <w:rPr>
          <w:rFonts w:ascii="Arial" w:hAnsi="Arial" w:cs="Arial"/>
          <w:b/>
          <w:u w:val="single"/>
        </w:rPr>
        <w:t xml:space="preserve"> </w:t>
      </w:r>
    </w:p>
    <w:p w:rsidR="000A5B37" w:rsidRPr="00600104" w:rsidRDefault="000A5B37" w:rsidP="000A5B37">
      <w:pPr>
        <w:spacing w:after="0" w:line="240" w:lineRule="auto"/>
        <w:jc w:val="both"/>
        <w:rPr>
          <w:rFonts w:ascii="Arial" w:hAnsi="Arial" w:cs="Arial"/>
          <w:b/>
        </w:rPr>
      </w:pPr>
    </w:p>
    <w:p w:rsidR="000A5B37" w:rsidRPr="00AD6540" w:rsidRDefault="000A5B37" w:rsidP="000A5B37">
      <w:pPr>
        <w:spacing w:after="0" w:line="240" w:lineRule="auto"/>
        <w:jc w:val="both"/>
        <w:rPr>
          <w:rFonts w:ascii="Arial" w:hAnsi="Arial" w:cs="Arial"/>
        </w:rPr>
      </w:pPr>
      <w:r w:rsidRPr="00AD6540">
        <w:rPr>
          <w:rFonts w:ascii="Arial" w:hAnsi="Arial" w:cs="Arial"/>
        </w:rPr>
        <w:t xml:space="preserve">Javni Naručitelj, sukladno članku 263. st.1. Zakona o javnoj nabavi, </w:t>
      </w:r>
      <w:r w:rsidRPr="00D51B8F">
        <w:rPr>
          <w:rFonts w:ascii="Arial" w:hAnsi="Arial" w:cs="Arial"/>
          <w:u w:val="single"/>
        </w:rPr>
        <w:t>može</w:t>
      </w:r>
      <w:r w:rsidRPr="00AD6540">
        <w:rPr>
          <w:rFonts w:ascii="Arial" w:hAnsi="Arial" w:cs="Arial"/>
        </w:rPr>
        <w:t xml:space="preserve"> od ponuditelja koji je podnio ekonomski </w:t>
      </w:r>
      <w:proofErr w:type="spellStart"/>
      <w:r w:rsidRPr="00AD6540">
        <w:rPr>
          <w:rFonts w:ascii="Arial" w:hAnsi="Arial" w:cs="Arial"/>
        </w:rPr>
        <w:t>najpovoljinju</w:t>
      </w:r>
      <w:proofErr w:type="spellEnd"/>
      <w:r w:rsidRPr="00AD6540">
        <w:rPr>
          <w:rFonts w:ascii="Arial" w:hAnsi="Arial" w:cs="Arial"/>
        </w:rPr>
        <w:t xml:space="preserve"> ponudu zatražiti, a sve radi dokazivanja nepostojanja navedenih osnova za isključenje gospodarskog subjekta:</w:t>
      </w:r>
    </w:p>
    <w:p w:rsidR="000A5B37" w:rsidRPr="00AD6540" w:rsidRDefault="000A5B37" w:rsidP="000A5B37">
      <w:pPr>
        <w:spacing w:after="0" w:line="240" w:lineRule="auto"/>
        <w:jc w:val="both"/>
        <w:rPr>
          <w:rFonts w:ascii="Arial" w:hAnsi="Arial" w:cs="Arial"/>
        </w:rPr>
      </w:pPr>
    </w:p>
    <w:p w:rsidR="000A5B37" w:rsidRPr="00AD6540" w:rsidRDefault="000A5B37" w:rsidP="000A5B37">
      <w:pPr>
        <w:spacing w:after="0" w:line="240" w:lineRule="auto"/>
        <w:jc w:val="both"/>
        <w:rPr>
          <w:rFonts w:ascii="Arial" w:hAnsi="Arial" w:cs="Arial"/>
          <w:u w:val="single"/>
        </w:rPr>
      </w:pPr>
      <w:r w:rsidRPr="00AD6540">
        <w:rPr>
          <w:rFonts w:ascii="Arial" w:hAnsi="Arial" w:cs="Arial"/>
        </w:rPr>
        <w:t xml:space="preserve">- </w:t>
      </w:r>
      <w:r w:rsidRPr="00AD6540">
        <w:rPr>
          <w:rFonts w:ascii="Arial" w:hAnsi="Arial" w:cs="Arial"/>
          <w:u w:val="single"/>
        </w:rPr>
        <w:t xml:space="preserve">izvadak iz kaznene evidencije ili drugog odgovarajućeg registra ili, ako to nije moguće, jednakovrijedni dokument nadležne sudske ili upravne vlasti u državi poslovnog </w:t>
      </w:r>
      <w:proofErr w:type="spellStart"/>
      <w:r w:rsidRPr="00AD6540">
        <w:rPr>
          <w:rFonts w:ascii="Arial" w:hAnsi="Arial" w:cs="Arial"/>
          <w:u w:val="single"/>
        </w:rPr>
        <w:t>nastana</w:t>
      </w:r>
      <w:proofErr w:type="spellEnd"/>
      <w:r w:rsidRPr="00AD6540">
        <w:rPr>
          <w:rFonts w:ascii="Arial" w:hAnsi="Arial" w:cs="Arial"/>
          <w:u w:val="single"/>
        </w:rPr>
        <w:t xml:space="preserve"> gospodarskog subjekta, odnosno državi čiji je osoba državljanin, kojim se dokazuje da ne postoje navedene osnove za isključenje.</w:t>
      </w:r>
    </w:p>
    <w:p w:rsidR="000A5B37" w:rsidRPr="00D1195E" w:rsidRDefault="000A5B37" w:rsidP="000A5B37">
      <w:pPr>
        <w:spacing w:after="0" w:line="240" w:lineRule="auto"/>
        <w:jc w:val="both"/>
        <w:rPr>
          <w:rFonts w:ascii="Arial" w:hAnsi="Arial" w:cs="Arial"/>
        </w:rPr>
      </w:pPr>
    </w:p>
    <w:p w:rsidR="000A5B37" w:rsidRPr="000B1993" w:rsidRDefault="000A5B37" w:rsidP="000A5B37">
      <w:pPr>
        <w:spacing w:after="0" w:line="240" w:lineRule="auto"/>
        <w:jc w:val="both"/>
        <w:rPr>
          <w:rFonts w:ascii="Arial" w:hAnsi="Arial" w:cs="Arial"/>
        </w:rPr>
      </w:pPr>
      <w:r w:rsidRPr="000B1993">
        <w:rPr>
          <w:rFonts w:ascii="Arial" w:hAnsi="Arial" w:cs="Arial"/>
        </w:rPr>
        <w:t xml:space="preserve">Ako se u državi poslovnog </w:t>
      </w:r>
      <w:proofErr w:type="spellStart"/>
      <w:r w:rsidRPr="000B1993">
        <w:rPr>
          <w:rFonts w:ascii="Arial" w:hAnsi="Arial" w:cs="Arial"/>
        </w:rPr>
        <w:t>nastana</w:t>
      </w:r>
      <w:proofErr w:type="spellEnd"/>
      <w:r w:rsidRPr="000B1993">
        <w:rPr>
          <w:rFonts w:ascii="Arial" w:hAnsi="Arial" w:cs="Arial"/>
        </w:rPr>
        <w:t xml:space="preserve"> gospodarskog subjekta, odnosno državi čiji je osoba državljanin ne izdaju takvi dokumenti ili ako ne obuhvaćaju sve okolnosti, oni mogu biti zamijenjeni izjavom pod prisegom ili, ako izjava pod prisegom prema pravu dotične države ne postoji, </w:t>
      </w:r>
      <w:r w:rsidRPr="00E96E8B">
        <w:rPr>
          <w:rFonts w:ascii="Arial" w:hAnsi="Arial" w:cs="Arial"/>
          <w:b/>
        </w:rPr>
        <w:t>izjavom</w:t>
      </w:r>
      <w:r w:rsidRPr="000B1993">
        <w:rPr>
          <w:rFonts w:ascii="Arial" w:hAnsi="Arial" w:cs="Arial"/>
        </w:rPr>
        <w:t xml:space="preserve"> </w:t>
      </w:r>
      <w:r w:rsidRPr="00E96E8B">
        <w:rPr>
          <w:rFonts w:ascii="Arial" w:hAnsi="Arial" w:cs="Arial"/>
          <w:b/>
        </w:rPr>
        <w:t>davatelja s ovjerenim potpisom</w:t>
      </w:r>
      <w:r w:rsidRPr="000B1993">
        <w:rPr>
          <w:rFonts w:ascii="Arial" w:hAnsi="Arial" w:cs="Arial"/>
        </w:rPr>
        <w:t xml:space="preserve"> kod nadležne sudske ili upravne vlasti, </w:t>
      </w:r>
      <w:r w:rsidRPr="00E96E8B">
        <w:rPr>
          <w:rFonts w:ascii="Arial" w:hAnsi="Arial" w:cs="Arial"/>
          <w:b/>
        </w:rPr>
        <w:t>javnog bilježnika</w:t>
      </w:r>
      <w:r w:rsidRPr="000B1993">
        <w:rPr>
          <w:rFonts w:ascii="Arial" w:hAnsi="Arial" w:cs="Arial"/>
        </w:rPr>
        <w:t xml:space="preserve"> ili strukovnog ili trgovinskog tijela u državi poslovnog </w:t>
      </w:r>
      <w:proofErr w:type="spellStart"/>
      <w:r w:rsidRPr="000B1993">
        <w:rPr>
          <w:rFonts w:ascii="Arial" w:hAnsi="Arial" w:cs="Arial"/>
        </w:rPr>
        <w:t>nastana</w:t>
      </w:r>
      <w:proofErr w:type="spellEnd"/>
      <w:r w:rsidRPr="000B1993">
        <w:rPr>
          <w:rFonts w:ascii="Arial" w:hAnsi="Arial" w:cs="Arial"/>
        </w:rPr>
        <w:t xml:space="preserve"> gospodarskog subjekta, odnosno državi čiji je osoba državljanin.</w:t>
      </w:r>
    </w:p>
    <w:p w:rsidR="00CB5B7F" w:rsidRDefault="00CB5B7F" w:rsidP="000A5B37">
      <w:pPr>
        <w:spacing w:after="0" w:line="240" w:lineRule="auto"/>
        <w:rPr>
          <w:b/>
        </w:rPr>
      </w:pPr>
    </w:p>
    <w:p w:rsidR="00C61117" w:rsidRPr="00084520" w:rsidRDefault="00101F8E" w:rsidP="00C61117">
      <w:pPr>
        <w:spacing w:after="0" w:line="240" w:lineRule="auto"/>
        <w:jc w:val="both"/>
        <w:rPr>
          <w:rFonts w:ascii="Arial" w:hAnsi="Arial" w:cs="Arial"/>
        </w:rPr>
      </w:pPr>
      <w:r>
        <w:rPr>
          <w:rFonts w:ascii="Arial" w:hAnsi="Arial" w:cs="Arial"/>
          <w:b/>
        </w:rPr>
        <w:t>11</w:t>
      </w:r>
      <w:r w:rsidR="00C61117" w:rsidRPr="008A3318">
        <w:rPr>
          <w:rFonts w:ascii="Arial" w:hAnsi="Arial" w:cs="Arial"/>
          <w:b/>
        </w:rPr>
        <w:t xml:space="preserve">.2. </w:t>
      </w:r>
      <w:r w:rsidR="00C61117" w:rsidRPr="00084520">
        <w:rPr>
          <w:rFonts w:ascii="Arial" w:hAnsi="Arial" w:cs="Arial"/>
        </w:rPr>
        <w:t xml:space="preserve">Javni naručitelj obvezan je isključiti gospodarski subjekt iz postupka javne nabave ako utvrdi da gospodarski subjekt </w:t>
      </w:r>
      <w:r w:rsidR="00C61117" w:rsidRPr="00084520">
        <w:rPr>
          <w:rFonts w:ascii="Arial" w:hAnsi="Arial" w:cs="Arial"/>
          <w:b/>
        </w:rPr>
        <w:t>nije ispunio obveze plaćanja dospjelih poreznih obveza i obveza za mirovinsko i zdravstveno osiguranje:</w:t>
      </w:r>
    </w:p>
    <w:p w:rsidR="00C61117" w:rsidRPr="00084520" w:rsidRDefault="00C61117" w:rsidP="00C61117">
      <w:pPr>
        <w:spacing w:after="0" w:line="240" w:lineRule="auto"/>
        <w:jc w:val="both"/>
        <w:rPr>
          <w:rFonts w:ascii="Arial" w:hAnsi="Arial" w:cs="Arial"/>
        </w:rPr>
      </w:pPr>
      <w:r w:rsidRPr="00084520">
        <w:rPr>
          <w:rFonts w:ascii="Arial" w:hAnsi="Arial" w:cs="Arial"/>
        </w:rPr>
        <w:t xml:space="preserve">1. u Republici Hrvatskoj, ako gospodarski subjekt ima poslovni </w:t>
      </w:r>
      <w:proofErr w:type="spellStart"/>
      <w:r w:rsidRPr="00084520">
        <w:rPr>
          <w:rFonts w:ascii="Arial" w:hAnsi="Arial" w:cs="Arial"/>
        </w:rPr>
        <w:t>nastan</w:t>
      </w:r>
      <w:proofErr w:type="spellEnd"/>
      <w:r w:rsidRPr="00084520">
        <w:rPr>
          <w:rFonts w:ascii="Arial" w:hAnsi="Arial" w:cs="Arial"/>
        </w:rPr>
        <w:t xml:space="preserve"> u Republici Hrvatskoj, ili</w:t>
      </w:r>
    </w:p>
    <w:p w:rsidR="00C61117" w:rsidRPr="00084520" w:rsidRDefault="00C61117" w:rsidP="00C61117">
      <w:pPr>
        <w:spacing w:after="0" w:line="240" w:lineRule="auto"/>
        <w:jc w:val="both"/>
        <w:rPr>
          <w:rFonts w:ascii="Arial" w:hAnsi="Arial" w:cs="Arial"/>
        </w:rPr>
      </w:pPr>
      <w:r w:rsidRPr="00084520">
        <w:rPr>
          <w:rFonts w:ascii="Arial" w:hAnsi="Arial" w:cs="Arial"/>
        </w:rPr>
        <w:t xml:space="preserve">2. u Republici Hrvatskoj ili u državi poslovnog </w:t>
      </w:r>
      <w:proofErr w:type="spellStart"/>
      <w:r w:rsidRPr="00084520">
        <w:rPr>
          <w:rFonts w:ascii="Arial" w:hAnsi="Arial" w:cs="Arial"/>
        </w:rPr>
        <w:t>nastana</w:t>
      </w:r>
      <w:proofErr w:type="spellEnd"/>
      <w:r w:rsidRPr="00084520">
        <w:rPr>
          <w:rFonts w:ascii="Arial" w:hAnsi="Arial" w:cs="Arial"/>
        </w:rPr>
        <w:t xml:space="preserve"> gospodarskog subjekta, ako gospodarski subjekt nema poslovni </w:t>
      </w:r>
      <w:proofErr w:type="spellStart"/>
      <w:r w:rsidRPr="00084520">
        <w:rPr>
          <w:rFonts w:ascii="Arial" w:hAnsi="Arial" w:cs="Arial"/>
        </w:rPr>
        <w:t>nastan</w:t>
      </w:r>
      <w:proofErr w:type="spellEnd"/>
      <w:r w:rsidRPr="00084520">
        <w:rPr>
          <w:rFonts w:ascii="Arial" w:hAnsi="Arial" w:cs="Arial"/>
        </w:rPr>
        <w:t xml:space="preserve"> u Republici Hrvatskoj.</w:t>
      </w:r>
    </w:p>
    <w:p w:rsidR="00C61117" w:rsidRPr="00084520" w:rsidRDefault="00C61117" w:rsidP="00C61117">
      <w:pPr>
        <w:spacing w:after="0" w:line="240" w:lineRule="auto"/>
        <w:jc w:val="both"/>
        <w:rPr>
          <w:rFonts w:ascii="Arial" w:hAnsi="Arial" w:cs="Arial"/>
        </w:rPr>
      </w:pPr>
    </w:p>
    <w:p w:rsidR="00C61117" w:rsidRPr="00600104" w:rsidRDefault="00C61117" w:rsidP="00C61117">
      <w:pPr>
        <w:spacing w:after="0" w:line="240" w:lineRule="auto"/>
        <w:jc w:val="both"/>
        <w:rPr>
          <w:rFonts w:ascii="Arial" w:hAnsi="Arial" w:cs="Arial"/>
        </w:rPr>
      </w:pPr>
      <w:r w:rsidRPr="00600104">
        <w:rPr>
          <w:rFonts w:ascii="Arial" w:hAnsi="Arial" w:cs="Arial"/>
        </w:rPr>
        <w:t>Iznimno od navedenog, javni naručit</w:t>
      </w:r>
      <w:r>
        <w:rPr>
          <w:rFonts w:ascii="Arial" w:hAnsi="Arial" w:cs="Arial"/>
        </w:rPr>
        <w:t>elj neće isključiti gospodarski subjekt</w:t>
      </w:r>
      <w:r w:rsidRPr="00600104">
        <w:rPr>
          <w:rFonts w:ascii="Arial" w:hAnsi="Arial" w:cs="Arial"/>
        </w:rPr>
        <w:t xml:space="preserve"> iz postupka javne nabave ako mu sukladno posebnom propisu plaćanje obveza nije dopušteno ili mu je odobrena odgoda plaćanja.</w:t>
      </w:r>
    </w:p>
    <w:p w:rsidR="00C61117" w:rsidRPr="008A3318" w:rsidRDefault="00C61117" w:rsidP="00C61117">
      <w:pPr>
        <w:spacing w:after="0" w:line="240" w:lineRule="auto"/>
        <w:jc w:val="both"/>
        <w:rPr>
          <w:rFonts w:ascii="Arial" w:hAnsi="Arial" w:cs="Arial"/>
        </w:rPr>
      </w:pPr>
    </w:p>
    <w:p w:rsidR="00C61117" w:rsidRPr="00C2645C" w:rsidRDefault="00C61117" w:rsidP="00C61117">
      <w:pPr>
        <w:spacing w:after="0" w:line="240" w:lineRule="auto"/>
        <w:jc w:val="both"/>
        <w:rPr>
          <w:rFonts w:ascii="Arial" w:hAnsi="Arial" w:cs="Arial"/>
        </w:rPr>
      </w:pPr>
      <w:r>
        <w:rPr>
          <w:rFonts w:ascii="Arial" w:hAnsi="Arial" w:cs="Arial"/>
        </w:rPr>
        <w:t>Za potrebe utvrđ</w:t>
      </w:r>
      <w:r w:rsidRPr="00C2645C">
        <w:rPr>
          <w:rFonts w:ascii="Arial" w:hAnsi="Arial" w:cs="Arial"/>
        </w:rPr>
        <w:t>ivanja navedenih okolnosti, gospodarski subjekt u ponudi dostavlja:</w:t>
      </w:r>
    </w:p>
    <w:p w:rsidR="00C61117" w:rsidRPr="00C2645C" w:rsidRDefault="00C61117" w:rsidP="00C61117">
      <w:pPr>
        <w:spacing w:after="0" w:line="240" w:lineRule="auto"/>
        <w:jc w:val="both"/>
        <w:rPr>
          <w:rFonts w:ascii="Arial" w:hAnsi="Arial" w:cs="Arial"/>
        </w:rPr>
      </w:pPr>
      <w:r w:rsidRPr="00C2645C">
        <w:rPr>
          <w:rFonts w:ascii="Arial" w:hAnsi="Arial" w:cs="Arial"/>
          <w:b/>
        </w:rPr>
        <w:t>·</w:t>
      </w:r>
      <w:r w:rsidRPr="00C2645C">
        <w:rPr>
          <w:rFonts w:ascii="Arial" w:hAnsi="Arial" w:cs="Arial"/>
        </w:rPr>
        <w:t xml:space="preserve"> </w:t>
      </w:r>
      <w:r w:rsidRPr="00600104">
        <w:rPr>
          <w:rFonts w:ascii="Arial" w:hAnsi="Arial" w:cs="Arial"/>
          <w:b/>
        </w:rPr>
        <w:t xml:space="preserve">ispunjeni ESPD obrazac (Dio III. Osnove za isključenje, </w:t>
      </w:r>
      <w:r w:rsidRPr="00600104">
        <w:rPr>
          <w:rFonts w:ascii="Arial" w:hAnsi="Arial" w:cs="Arial"/>
          <w:b/>
          <w:u w:val="single"/>
        </w:rPr>
        <w:t>Odjeljak B: Osnove povezane</w:t>
      </w:r>
      <w:r>
        <w:rPr>
          <w:rFonts w:ascii="Arial" w:hAnsi="Arial" w:cs="Arial"/>
          <w:b/>
          <w:u w:val="single"/>
        </w:rPr>
        <w:t xml:space="preserve"> </w:t>
      </w:r>
      <w:r w:rsidRPr="00600104">
        <w:rPr>
          <w:rFonts w:ascii="Arial" w:hAnsi="Arial" w:cs="Arial"/>
          <w:b/>
          <w:u w:val="single"/>
        </w:rPr>
        <w:t xml:space="preserve">s </w:t>
      </w:r>
      <w:r>
        <w:rPr>
          <w:rFonts w:ascii="Arial" w:hAnsi="Arial" w:cs="Arial"/>
          <w:b/>
          <w:u w:val="single"/>
        </w:rPr>
        <w:t>p</w:t>
      </w:r>
      <w:r w:rsidRPr="00600104">
        <w:rPr>
          <w:rFonts w:ascii="Arial" w:hAnsi="Arial" w:cs="Arial"/>
          <w:b/>
          <w:u w:val="single"/>
        </w:rPr>
        <w:t>laćanjem poreza ili doprinosa za socijalno osiguranje)</w:t>
      </w:r>
      <w:r>
        <w:rPr>
          <w:rFonts w:ascii="Arial" w:hAnsi="Arial" w:cs="Arial"/>
          <w:b/>
          <w:u w:val="single"/>
        </w:rPr>
        <w:t>.</w:t>
      </w:r>
    </w:p>
    <w:p w:rsidR="00C61117" w:rsidRPr="00C2645C" w:rsidRDefault="00C61117" w:rsidP="00C61117">
      <w:pPr>
        <w:spacing w:after="0" w:line="240" w:lineRule="auto"/>
        <w:jc w:val="both"/>
        <w:rPr>
          <w:rFonts w:ascii="Arial" w:hAnsi="Arial" w:cs="Arial"/>
        </w:rPr>
      </w:pPr>
    </w:p>
    <w:p w:rsidR="00C61117" w:rsidRPr="00AD6540" w:rsidRDefault="00C61117" w:rsidP="00C61117">
      <w:pPr>
        <w:spacing w:after="0" w:line="240" w:lineRule="auto"/>
        <w:jc w:val="both"/>
        <w:rPr>
          <w:rFonts w:ascii="Arial" w:hAnsi="Arial" w:cs="Arial"/>
        </w:rPr>
      </w:pPr>
      <w:r w:rsidRPr="00AD6540">
        <w:rPr>
          <w:rFonts w:ascii="Arial" w:hAnsi="Arial" w:cs="Arial"/>
        </w:rPr>
        <w:t xml:space="preserve">Javni Naručitelj, sukladno članku 263. st.1. Zakona o javnoj nabavi, </w:t>
      </w:r>
      <w:r w:rsidRPr="00D51B8F">
        <w:rPr>
          <w:rFonts w:ascii="Arial" w:hAnsi="Arial" w:cs="Arial"/>
          <w:u w:val="single"/>
        </w:rPr>
        <w:t>može</w:t>
      </w:r>
      <w:r w:rsidRPr="00AD6540">
        <w:rPr>
          <w:rFonts w:ascii="Arial" w:hAnsi="Arial" w:cs="Arial"/>
        </w:rPr>
        <w:t xml:space="preserve"> od ponuditelja koji je podnio ekonomski </w:t>
      </w:r>
      <w:proofErr w:type="spellStart"/>
      <w:r w:rsidRPr="00AD6540">
        <w:rPr>
          <w:rFonts w:ascii="Arial" w:hAnsi="Arial" w:cs="Arial"/>
        </w:rPr>
        <w:t>najpovoljinju</w:t>
      </w:r>
      <w:proofErr w:type="spellEnd"/>
      <w:r w:rsidRPr="00AD6540">
        <w:rPr>
          <w:rFonts w:ascii="Arial" w:hAnsi="Arial" w:cs="Arial"/>
        </w:rPr>
        <w:t xml:space="preserve"> ponudu zatražiti, a sve radi dokazivanja nepostojanja navedenih osnova za isključenje gospodarskog subjekta:</w:t>
      </w:r>
    </w:p>
    <w:p w:rsidR="00C61117" w:rsidRPr="00AD6540" w:rsidRDefault="00C61117" w:rsidP="00C61117">
      <w:pPr>
        <w:spacing w:after="0" w:line="240" w:lineRule="auto"/>
        <w:jc w:val="both"/>
        <w:rPr>
          <w:rFonts w:ascii="Arial" w:hAnsi="Arial" w:cs="Arial"/>
        </w:rPr>
      </w:pPr>
    </w:p>
    <w:p w:rsidR="00C61117" w:rsidRPr="00084520" w:rsidRDefault="00C61117" w:rsidP="00C61117">
      <w:pPr>
        <w:spacing w:after="0" w:line="240" w:lineRule="auto"/>
        <w:jc w:val="both"/>
        <w:rPr>
          <w:rFonts w:ascii="Arial" w:hAnsi="Arial" w:cs="Arial"/>
          <w:b/>
        </w:rPr>
      </w:pPr>
      <w:r w:rsidRPr="00084520">
        <w:rPr>
          <w:rFonts w:ascii="Arial" w:hAnsi="Arial" w:cs="Arial"/>
        </w:rPr>
        <w:lastRenderedPageBreak/>
        <w:t xml:space="preserve">- </w:t>
      </w:r>
      <w:r w:rsidRPr="00084520">
        <w:rPr>
          <w:rFonts w:ascii="Arial" w:hAnsi="Arial" w:cs="Arial"/>
          <w:b/>
        </w:rPr>
        <w:t xml:space="preserve">potvrdu porezne uprave ili drugog nadležnog tijela u državi poslovnog </w:t>
      </w:r>
      <w:proofErr w:type="spellStart"/>
      <w:r w:rsidRPr="00084520">
        <w:rPr>
          <w:rFonts w:ascii="Arial" w:hAnsi="Arial" w:cs="Arial"/>
          <w:b/>
        </w:rPr>
        <w:t>nastana</w:t>
      </w:r>
      <w:proofErr w:type="spellEnd"/>
      <w:r w:rsidRPr="00084520">
        <w:rPr>
          <w:rFonts w:ascii="Arial" w:hAnsi="Arial" w:cs="Arial"/>
          <w:b/>
        </w:rPr>
        <w:t xml:space="preserve"> gospodarskog subjekta kojom se dokazuje da ne postoje navedene osnove za isključenje.</w:t>
      </w:r>
    </w:p>
    <w:p w:rsidR="00C61117" w:rsidRPr="00084520" w:rsidRDefault="00C61117" w:rsidP="00C61117">
      <w:pPr>
        <w:spacing w:after="0" w:line="240" w:lineRule="auto"/>
        <w:jc w:val="both"/>
        <w:rPr>
          <w:rFonts w:ascii="Arial" w:hAnsi="Arial" w:cs="Arial"/>
          <w:b/>
        </w:rPr>
      </w:pPr>
    </w:p>
    <w:p w:rsidR="00C61117" w:rsidRDefault="00C61117" w:rsidP="00C61117">
      <w:pPr>
        <w:spacing w:after="0" w:line="240" w:lineRule="auto"/>
        <w:jc w:val="both"/>
        <w:rPr>
          <w:rFonts w:ascii="Arial" w:hAnsi="Arial" w:cs="Arial"/>
        </w:rPr>
      </w:pPr>
    </w:p>
    <w:p w:rsidR="00C61117" w:rsidRDefault="00C61117" w:rsidP="00C61117">
      <w:pPr>
        <w:spacing w:after="0" w:line="240" w:lineRule="auto"/>
        <w:jc w:val="both"/>
        <w:rPr>
          <w:rFonts w:ascii="Arial" w:hAnsi="Arial" w:cs="Arial"/>
        </w:rPr>
      </w:pPr>
      <w:r w:rsidRPr="00C2645C">
        <w:rPr>
          <w:rFonts w:ascii="Arial" w:hAnsi="Arial" w:cs="Arial"/>
        </w:rPr>
        <w:t xml:space="preserve">Ako se u državi poslovnog </w:t>
      </w:r>
      <w:proofErr w:type="spellStart"/>
      <w:r w:rsidRPr="00C2645C">
        <w:rPr>
          <w:rFonts w:ascii="Arial" w:hAnsi="Arial" w:cs="Arial"/>
        </w:rPr>
        <w:t>nastana</w:t>
      </w:r>
      <w:proofErr w:type="spellEnd"/>
      <w:r w:rsidRPr="00C2645C">
        <w:rPr>
          <w:rFonts w:ascii="Arial" w:hAnsi="Arial" w:cs="Arial"/>
        </w:rPr>
        <w:t xml:space="preserve"> gospodarskog subjekta ne izdaju takvi dokumenti ili ako ne</w:t>
      </w:r>
      <w:r>
        <w:rPr>
          <w:rFonts w:ascii="Arial" w:hAnsi="Arial" w:cs="Arial"/>
        </w:rPr>
        <w:t xml:space="preserve"> </w:t>
      </w:r>
      <w:r w:rsidRPr="00C2645C">
        <w:rPr>
          <w:rFonts w:ascii="Arial" w:hAnsi="Arial" w:cs="Arial"/>
        </w:rPr>
        <w:t>obuhva</w:t>
      </w:r>
      <w:r>
        <w:rPr>
          <w:rFonts w:ascii="Arial" w:hAnsi="Arial" w:cs="Arial"/>
        </w:rPr>
        <w:t>ć</w:t>
      </w:r>
      <w:r w:rsidRPr="00C2645C">
        <w:rPr>
          <w:rFonts w:ascii="Arial" w:hAnsi="Arial" w:cs="Arial"/>
        </w:rPr>
        <w:t>aju sve okolnosti, oni mogu biti zamijenjeni izjavom pod prisegom ili, ako izjava pod</w:t>
      </w:r>
      <w:r>
        <w:rPr>
          <w:rFonts w:ascii="Arial" w:hAnsi="Arial" w:cs="Arial"/>
        </w:rPr>
        <w:t xml:space="preserve"> </w:t>
      </w:r>
      <w:r w:rsidRPr="00C2645C">
        <w:rPr>
          <w:rFonts w:ascii="Arial" w:hAnsi="Arial" w:cs="Arial"/>
        </w:rPr>
        <w:t>prisegom prema pravu doti</w:t>
      </w:r>
      <w:r>
        <w:rPr>
          <w:rFonts w:ascii="Arial" w:hAnsi="Arial" w:cs="Arial"/>
        </w:rPr>
        <w:t>č</w:t>
      </w:r>
      <w:r w:rsidRPr="00C2645C">
        <w:rPr>
          <w:rFonts w:ascii="Arial" w:hAnsi="Arial" w:cs="Arial"/>
        </w:rPr>
        <w:t>ne države ne postoji, izjavom davatelja s ovjerenim potpisom kod</w:t>
      </w:r>
      <w:r>
        <w:rPr>
          <w:rFonts w:ascii="Arial" w:hAnsi="Arial" w:cs="Arial"/>
        </w:rPr>
        <w:t xml:space="preserve"> </w:t>
      </w:r>
      <w:r w:rsidRPr="00C2645C">
        <w:rPr>
          <w:rFonts w:ascii="Arial" w:hAnsi="Arial" w:cs="Arial"/>
        </w:rPr>
        <w:t>nadležne sudske ili upravne vlasti, javnog bilježnika ili strukovnog ili trgovinskog tijela u državi</w:t>
      </w:r>
      <w:r>
        <w:rPr>
          <w:rFonts w:ascii="Arial" w:hAnsi="Arial" w:cs="Arial"/>
        </w:rPr>
        <w:t xml:space="preserve"> </w:t>
      </w:r>
      <w:r w:rsidRPr="00C2645C">
        <w:rPr>
          <w:rFonts w:ascii="Arial" w:hAnsi="Arial" w:cs="Arial"/>
        </w:rPr>
        <w:t xml:space="preserve">poslovnog </w:t>
      </w:r>
      <w:proofErr w:type="spellStart"/>
      <w:r w:rsidRPr="00C2645C">
        <w:rPr>
          <w:rFonts w:ascii="Arial" w:hAnsi="Arial" w:cs="Arial"/>
        </w:rPr>
        <w:t>nastana</w:t>
      </w:r>
      <w:proofErr w:type="spellEnd"/>
      <w:r w:rsidRPr="00C2645C">
        <w:rPr>
          <w:rFonts w:ascii="Arial" w:hAnsi="Arial" w:cs="Arial"/>
        </w:rPr>
        <w:t xml:space="preserve"> gospodarskog subjekta, odnosno državi </w:t>
      </w:r>
      <w:r>
        <w:rPr>
          <w:rFonts w:ascii="Arial" w:hAnsi="Arial" w:cs="Arial"/>
        </w:rPr>
        <w:t>č</w:t>
      </w:r>
      <w:r w:rsidRPr="00C2645C">
        <w:rPr>
          <w:rFonts w:ascii="Arial" w:hAnsi="Arial" w:cs="Arial"/>
        </w:rPr>
        <w:t>iji je osoba državljanin.</w:t>
      </w:r>
    </w:p>
    <w:p w:rsidR="00C61117" w:rsidRPr="00C2645C" w:rsidRDefault="00C61117" w:rsidP="00C61117">
      <w:pPr>
        <w:spacing w:after="0" w:line="240" w:lineRule="auto"/>
        <w:jc w:val="both"/>
        <w:rPr>
          <w:rFonts w:ascii="Arial" w:hAnsi="Arial" w:cs="Arial"/>
        </w:rPr>
      </w:pPr>
    </w:p>
    <w:p w:rsidR="00867D63" w:rsidRDefault="00867D63" w:rsidP="00867D63">
      <w:pPr>
        <w:spacing w:after="0" w:line="240" w:lineRule="auto"/>
        <w:jc w:val="both"/>
        <w:rPr>
          <w:rFonts w:ascii="Arial" w:hAnsi="Arial" w:cs="Arial"/>
        </w:rPr>
      </w:pPr>
      <w:r w:rsidRPr="000B1993">
        <w:rPr>
          <w:rFonts w:ascii="Arial" w:hAnsi="Arial" w:cs="Arial"/>
          <w:b/>
        </w:rPr>
        <w:t>Navedene odredbe</w:t>
      </w:r>
      <w:r>
        <w:rPr>
          <w:rFonts w:ascii="Arial" w:hAnsi="Arial" w:cs="Arial"/>
          <w:b/>
        </w:rPr>
        <w:t xml:space="preserve"> točke 11</w:t>
      </w:r>
      <w:r w:rsidRPr="000B1993">
        <w:rPr>
          <w:rFonts w:ascii="Arial" w:hAnsi="Arial" w:cs="Arial"/>
          <w:b/>
        </w:rPr>
        <w:t xml:space="preserve">.2. odnose se i na </w:t>
      </w:r>
      <w:proofErr w:type="spellStart"/>
      <w:r w:rsidRPr="000B1993">
        <w:rPr>
          <w:rFonts w:ascii="Arial" w:hAnsi="Arial" w:cs="Arial"/>
          <w:b/>
        </w:rPr>
        <w:t>podugovaratelje</w:t>
      </w:r>
      <w:proofErr w:type="spellEnd"/>
      <w:r w:rsidRPr="00C2645C">
        <w:rPr>
          <w:rFonts w:ascii="Arial" w:hAnsi="Arial" w:cs="Arial"/>
        </w:rPr>
        <w:t>. Ako Naru</w:t>
      </w:r>
      <w:r>
        <w:rPr>
          <w:rFonts w:ascii="Arial" w:hAnsi="Arial" w:cs="Arial"/>
        </w:rPr>
        <w:t>č</w:t>
      </w:r>
      <w:r w:rsidRPr="00C2645C">
        <w:rPr>
          <w:rFonts w:ascii="Arial" w:hAnsi="Arial" w:cs="Arial"/>
        </w:rPr>
        <w:t>itelj utvrdi da postoji osnova za</w:t>
      </w:r>
      <w:r>
        <w:rPr>
          <w:rFonts w:ascii="Arial" w:hAnsi="Arial" w:cs="Arial"/>
        </w:rPr>
        <w:t xml:space="preserve"> </w:t>
      </w:r>
      <w:r w:rsidRPr="00C2645C">
        <w:rPr>
          <w:rFonts w:ascii="Arial" w:hAnsi="Arial" w:cs="Arial"/>
        </w:rPr>
        <w:t>isklju</w:t>
      </w:r>
      <w:r>
        <w:rPr>
          <w:rFonts w:ascii="Arial" w:hAnsi="Arial" w:cs="Arial"/>
        </w:rPr>
        <w:t>č</w:t>
      </w:r>
      <w:r w:rsidRPr="00C2645C">
        <w:rPr>
          <w:rFonts w:ascii="Arial" w:hAnsi="Arial" w:cs="Arial"/>
        </w:rPr>
        <w:t xml:space="preserve">enje </w:t>
      </w:r>
      <w:proofErr w:type="spellStart"/>
      <w:r w:rsidRPr="00C2645C">
        <w:rPr>
          <w:rFonts w:ascii="Arial" w:hAnsi="Arial" w:cs="Arial"/>
        </w:rPr>
        <w:t>podugovaratelja</w:t>
      </w:r>
      <w:proofErr w:type="spellEnd"/>
      <w:r w:rsidRPr="00C2645C">
        <w:rPr>
          <w:rFonts w:ascii="Arial" w:hAnsi="Arial" w:cs="Arial"/>
        </w:rPr>
        <w:t xml:space="preserve">, zatražiti </w:t>
      </w:r>
      <w:r>
        <w:rPr>
          <w:rFonts w:ascii="Arial" w:hAnsi="Arial" w:cs="Arial"/>
        </w:rPr>
        <w:t>ć</w:t>
      </w:r>
      <w:r w:rsidRPr="00C2645C">
        <w:rPr>
          <w:rFonts w:ascii="Arial" w:hAnsi="Arial" w:cs="Arial"/>
        </w:rPr>
        <w:t xml:space="preserve">e od gospodarskog subjekta zamjenu tog </w:t>
      </w:r>
      <w:proofErr w:type="spellStart"/>
      <w:r w:rsidRPr="00C2645C">
        <w:rPr>
          <w:rFonts w:ascii="Arial" w:hAnsi="Arial" w:cs="Arial"/>
        </w:rPr>
        <w:t>podugovaratelja</w:t>
      </w:r>
      <w:proofErr w:type="spellEnd"/>
      <w:r w:rsidRPr="00C2645C">
        <w:rPr>
          <w:rFonts w:ascii="Arial" w:hAnsi="Arial" w:cs="Arial"/>
        </w:rPr>
        <w:t xml:space="preserve"> u</w:t>
      </w:r>
      <w:r>
        <w:rPr>
          <w:rFonts w:ascii="Arial" w:hAnsi="Arial" w:cs="Arial"/>
        </w:rPr>
        <w:t xml:space="preserve"> </w:t>
      </w:r>
      <w:r w:rsidRPr="00C2645C">
        <w:rPr>
          <w:rFonts w:ascii="Arial" w:hAnsi="Arial" w:cs="Arial"/>
        </w:rPr>
        <w:t>primjernom roku, ne kra</w:t>
      </w:r>
      <w:r>
        <w:rPr>
          <w:rFonts w:ascii="Arial" w:hAnsi="Arial" w:cs="Arial"/>
        </w:rPr>
        <w:t>ć</w:t>
      </w:r>
      <w:r w:rsidRPr="00C2645C">
        <w:rPr>
          <w:rFonts w:ascii="Arial" w:hAnsi="Arial" w:cs="Arial"/>
        </w:rPr>
        <w:t>em od 5 dana.</w:t>
      </w:r>
    </w:p>
    <w:p w:rsidR="00867D63" w:rsidRPr="00C2645C" w:rsidRDefault="00867D63" w:rsidP="00867D63">
      <w:pPr>
        <w:spacing w:after="0" w:line="240" w:lineRule="auto"/>
        <w:jc w:val="both"/>
        <w:rPr>
          <w:rFonts w:ascii="Arial" w:hAnsi="Arial" w:cs="Arial"/>
        </w:rPr>
      </w:pPr>
    </w:p>
    <w:p w:rsidR="00867D63" w:rsidRDefault="00867D63" w:rsidP="00867D63">
      <w:pPr>
        <w:spacing w:after="0" w:line="240" w:lineRule="auto"/>
        <w:jc w:val="both"/>
        <w:rPr>
          <w:rFonts w:ascii="Arial" w:hAnsi="Arial" w:cs="Arial"/>
        </w:rPr>
      </w:pPr>
      <w:r w:rsidRPr="00613F1C">
        <w:rPr>
          <w:rFonts w:ascii="Arial" w:hAnsi="Arial" w:cs="Arial"/>
          <w:b/>
        </w:rPr>
        <w:t xml:space="preserve">Odredbe </w:t>
      </w:r>
      <w:r>
        <w:rPr>
          <w:rFonts w:ascii="Arial" w:hAnsi="Arial" w:cs="Arial"/>
          <w:b/>
        </w:rPr>
        <w:t>točaka 11.1. i 11</w:t>
      </w:r>
      <w:r w:rsidRPr="00613F1C">
        <w:rPr>
          <w:rFonts w:ascii="Arial" w:hAnsi="Arial" w:cs="Arial"/>
          <w:b/>
        </w:rPr>
        <w:t>.2. odnose se i na subjekte na čiju se sposobnost gospodarski subjekt oslanja.</w:t>
      </w:r>
      <w:r>
        <w:rPr>
          <w:rFonts w:ascii="Arial" w:hAnsi="Arial" w:cs="Arial"/>
          <w:b/>
        </w:rPr>
        <w:t xml:space="preserve"> </w:t>
      </w:r>
      <w:r w:rsidRPr="00661B41">
        <w:rPr>
          <w:rFonts w:ascii="Arial" w:hAnsi="Arial" w:cs="Arial"/>
        </w:rPr>
        <w:t>Naručitelj će od gospodarskog subjekta zahtijevati da zamijeni subjekt na čiju se sposobnost</w:t>
      </w:r>
      <w:r>
        <w:rPr>
          <w:rFonts w:ascii="Arial" w:hAnsi="Arial" w:cs="Arial"/>
        </w:rPr>
        <w:t xml:space="preserve"> </w:t>
      </w:r>
      <w:r w:rsidRPr="00661B41">
        <w:rPr>
          <w:rFonts w:ascii="Arial" w:hAnsi="Arial" w:cs="Arial"/>
        </w:rPr>
        <w:t>oslonio radi dokazivanja kriterija za odabir, ako utvrdi da kod tog subjekta postoje osnove za</w:t>
      </w:r>
      <w:r>
        <w:rPr>
          <w:rFonts w:ascii="Arial" w:hAnsi="Arial" w:cs="Arial"/>
        </w:rPr>
        <w:t xml:space="preserve"> </w:t>
      </w:r>
      <w:r w:rsidRPr="00661B41">
        <w:rPr>
          <w:rFonts w:ascii="Arial" w:hAnsi="Arial" w:cs="Arial"/>
        </w:rPr>
        <w:t>isključenje.</w:t>
      </w:r>
    </w:p>
    <w:p w:rsidR="00867D63" w:rsidRDefault="00867D63" w:rsidP="00867D63">
      <w:pPr>
        <w:jc w:val="both"/>
        <w:rPr>
          <w:rFonts w:ascii="Arial" w:hAnsi="Arial" w:cs="Arial"/>
        </w:rPr>
      </w:pPr>
    </w:p>
    <w:p w:rsidR="00B4778B" w:rsidRPr="001F1432" w:rsidRDefault="00B4778B" w:rsidP="00B4778B">
      <w:pPr>
        <w:pStyle w:val="Naslov1"/>
        <w:numPr>
          <w:ilvl w:val="0"/>
          <w:numId w:val="0"/>
        </w:numPr>
        <w:ind w:left="720"/>
        <w:rPr>
          <w:rFonts w:ascii="Arial" w:hAnsi="Arial" w:cs="Arial"/>
          <w:sz w:val="22"/>
          <w:szCs w:val="22"/>
          <w:u w:val="single"/>
        </w:rPr>
      </w:pPr>
      <w:r w:rsidRPr="001F1432">
        <w:rPr>
          <w:rFonts w:ascii="Arial" w:hAnsi="Arial" w:cs="Arial"/>
          <w:sz w:val="22"/>
          <w:szCs w:val="22"/>
          <w:u w:val="single"/>
        </w:rPr>
        <w:t>KRITERIJI ZA ODABIR GOSPODARSKOG SUBJEKTA (UVJETI SPOSOBNOSTI)</w:t>
      </w:r>
    </w:p>
    <w:p w:rsidR="00B4778B" w:rsidRDefault="00B4778B" w:rsidP="001F1432">
      <w:pPr>
        <w:spacing w:after="0" w:line="240" w:lineRule="auto"/>
        <w:jc w:val="both"/>
        <w:rPr>
          <w:rFonts w:ascii="Arial" w:hAnsi="Arial" w:cs="Arial"/>
        </w:rPr>
      </w:pPr>
    </w:p>
    <w:p w:rsidR="00984611" w:rsidRPr="00133BE9" w:rsidRDefault="00984611" w:rsidP="00984611">
      <w:pPr>
        <w:spacing w:line="240" w:lineRule="exact"/>
        <w:jc w:val="both"/>
        <w:rPr>
          <w:rFonts w:ascii="Arial" w:hAnsi="Arial" w:cs="Arial"/>
        </w:rPr>
      </w:pPr>
      <w:r w:rsidRPr="00984611">
        <w:rPr>
          <w:rFonts w:ascii="Arial" w:hAnsi="Arial" w:cs="Arial"/>
          <w:b/>
        </w:rPr>
        <w:t>12.</w:t>
      </w:r>
      <w:r>
        <w:rPr>
          <w:rFonts w:ascii="Arial" w:hAnsi="Arial" w:cs="Arial"/>
          <w:b/>
        </w:rPr>
        <w:t xml:space="preserve"> </w:t>
      </w:r>
      <w:bookmarkStart w:id="0" w:name="_Toc313288713"/>
      <w:bookmarkStart w:id="1" w:name="_Toc313298696"/>
      <w:r w:rsidRPr="00133BE9">
        <w:rPr>
          <w:rFonts w:ascii="Arial" w:hAnsi="Arial" w:cs="Arial"/>
        </w:rPr>
        <w:t>U ovom otvorenom postupku javne nabave ponuditelji moraju dokazati sposobnost</w:t>
      </w:r>
      <w:r>
        <w:rPr>
          <w:rFonts w:ascii="Arial" w:hAnsi="Arial" w:cs="Arial"/>
        </w:rPr>
        <w:t xml:space="preserve"> za obavljanje profesionalne djelatnosti</w:t>
      </w:r>
      <w:r w:rsidRPr="00133BE9">
        <w:rPr>
          <w:rFonts w:ascii="Arial" w:hAnsi="Arial" w:cs="Arial"/>
        </w:rPr>
        <w:t xml:space="preserve"> te </w:t>
      </w:r>
      <w:r>
        <w:rPr>
          <w:rFonts w:ascii="Arial" w:hAnsi="Arial" w:cs="Arial"/>
        </w:rPr>
        <w:t xml:space="preserve">tehničku i stručnu </w:t>
      </w:r>
      <w:r w:rsidRPr="00133BE9">
        <w:rPr>
          <w:rFonts w:ascii="Arial" w:hAnsi="Arial" w:cs="Arial"/>
        </w:rPr>
        <w:t>sposobno</w:t>
      </w:r>
      <w:bookmarkEnd w:id="0"/>
      <w:bookmarkEnd w:id="1"/>
      <w:r>
        <w:rPr>
          <w:rFonts w:ascii="Arial" w:hAnsi="Arial" w:cs="Arial"/>
        </w:rPr>
        <w:t>st</w:t>
      </w:r>
      <w:r w:rsidRPr="00133BE9">
        <w:rPr>
          <w:rFonts w:ascii="Arial" w:hAnsi="Arial" w:cs="Arial"/>
        </w:rPr>
        <w:t>.</w:t>
      </w:r>
    </w:p>
    <w:p w:rsidR="001F1432" w:rsidRPr="00133BE9" w:rsidRDefault="00984611" w:rsidP="001F1432">
      <w:pPr>
        <w:spacing w:after="0" w:line="240" w:lineRule="auto"/>
        <w:jc w:val="both"/>
        <w:rPr>
          <w:rFonts w:ascii="Arial" w:hAnsi="Arial" w:cs="Arial"/>
          <w:b/>
        </w:rPr>
      </w:pPr>
      <w:r>
        <w:rPr>
          <w:rFonts w:ascii="Arial" w:hAnsi="Arial" w:cs="Arial"/>
          <w:b/>
        </w:rPr>
        <w:t>12</w:t>
      </w:r>
      <w:r w:rsidR="001F1432">
        <w:rPr>
          <w:rFonts w:ascii="Arial" w:hAnsi="Arial" w:cs="Arial"/>
          <w:b/>
        </w:rPr>
        <w:t>.</w:t>
      </w:r>
      <w:r w:rsidR="001F1432" w:rsidRPr="00133BE9">
        <w:rPr>
          <w:rFonts w:ascii="Arial" w:hAnsi="Arial" w:cs="Arial"/>
          <w:b/>
        </w:rPr>
        <w:t xml:space="preserve">1.  </w:t>
      </w:r>
      <w:r w:rsidR="001F1432" w:rsidRPr="00133BE9">
        <w:rPr>
          <w:rFonts w:ascii="Arial" w:hAnsi="Arial" w:cs="Arial"/>
          <w:b/>
        </w:rPr>
        <w:tab/>
      </w:r>
      <w:r w:rsidR="001F1432">
        <w:rPr>
          <w:rFonts w:ascii="Arial" w:hAnsi="Arial" w:cs="Arial"/>
          <w:b/>
        </w:rPr>
        <w:t>Sposobnost za obavljanje profesionalne djelatnosti</w:t>
      </w:r>
      <w:r w:rsidR="001F1432" w:rsidRPr="00133BE9">
        <w:rPr>
          <w:rFonts w:ascii="Arial" w:hAnsi="Arial" w:cs="Arial"/>
          <w:b/>
        </w:rPr>
        <w:t xml:space="preserve"> </w:t>
      </w:r>
    </w:p>
    <w:p w:rsidR="00984611" w:rsidRDefault="00984611" w:rsidP="001F1432">
      <w:pPr>
        <w:spacing w:after="0" w:line="240" w:lineRule="auto"/>
        <w:jc w:val="both"/>
        <w:rPr>
          <w:rFonts w:ascii="Arial" w:hAnsi="Arial" w:cs="Arial"/>
          <w:b/>
        </w:rPr>
      </w:pPr>
    </w:p>
    <w:p w:rsidR="001F1432" w:rsidRPr="006A0452" w:rsidRDefault="00F26B14" w:rsidP="001F1432">
      <w:pPr>
        <w:spacing w:after="0" w:line="240" w:lineRule="auto"/>
        <w:jc w:val="both"/>
        <w:rPr>
          <w:rFonts w:ascii="Arial" w:hAnsi="Arial" w:cs="Arial"/>
        </w:rPr>
      </w:pPr>
      <w:r>
        <w:rPr>
          <w:rFonts w:ascii="Arial" w:hAnsi="Arial" w:cs="Arial"/>
        </w:rPr>
        <w:t xml:space="preserve"> </w:t>
      </w:r>
      <w:r w:rsidR="001F1432" w:rsidRPr="00757220">
        <w:rPr>
          <w:rFonts w:ascii="Arial" w:hAnsi="Arial" w:cs="Arial"/>
        </w:rPr>
        <w:t xml:space="preserve">Gospodarski subjekt mora </w:t>
      </w:r>
      <w:r w:rsidR="001F1432">
        <w:rPr>
          <w:rFonts w:ascii="Arial" w:hAnsi="Arial" w:cs="Arial"/>
        </w:rPr>
        <w:t xml:space="preserve">biti </w:t>
      </w:r>
      <w:r w:rsidR="001F1432" w:rsidRPr="00C9349F">
        <w:rPr>
          <w:rFonts w:ascii="Arial" w:hAnsi="Arial" w:cs="Arial"/>
          <w:b/>
        </w:rPr>
        <w:t>upisan u sudski, obrtni, strukovni ili drugi odgovarajući registar</w:t>
      </w:r>
      <w:r w:rsidR="001F1432" w:rsidRPr="00757220">
        <w:rPr>
          <w:rFonts w:ascii="Arial" w:hAnsi="Arial" w:cs="Arial"/>
        </w:rPr>
        <w:t xml:space="preserve"> u</w:t>
      </w:r>
      <w:r w:rsidR="001F1432">
        <w:rPr>
          <w:rFonts w:ascii="Arial" w:hAnsi="Arial" w:cs="Arial"/>
        </w:rPr>
        <w:t xml:space="preserve"> </w:t>
      </w:r>
      <w:r w:rsidR="001F1432" w:rsidRPr="00757220">
        <w:rPr>
          <w:rFonts w:ascii="Arial" w:hAnsi="Arial" w:cs="Arial"/>
        </w:rPr>
        <w:t>d</w:t>
      </w:r>
      <w:r w:rsidR="001F1432">
        <w:rPr>
          <w:rFonts w:ascii="Arial" w:hAnsi="Arial" w:cs="Arial"/>
        </w:rPr>
        <w:t xml:space="preserve">ržavi njegova poslovnog </w:t>
      </w:r>
      <w:proofErr w:type="spellStart"/>
      <w:r w:rsidR="001F1432">
        <w:rPr>
          <w:rFonts w:ascii="Arial" w:hAnsi="Arial" w:cs="Arial"/>
        </w:rPr>
        <w:t>nastana</w:t>
      </w:r>
      <w:proofErr w:type="spellEnd"/>
      <w:r w:rsidR="001F1432">
        <w:rPr>
          <w:rFonts w:ascii="Arial" w:hAnsi="Arial" w:cs="Arial"/>
        </w:rPr>
        <w:t xml:space="preserve">. </w:t>
      </w:r>
    </w:p>
    <w:p w:rsidR="001F1432" w:rsidRPr="00757220" w:rsidRDefault="001F1432" w:rsidP="001F1432">
      <w:pPr>
        <w:spacing w:after="0" w:line="240" w:lineRule="auto"/>
        <w:ind w:left="284" w:hanging="284"/>
        <w:jc w:val="both"/>
        <w:rPr>
          <w:rFonts w:ascii="Arial" w:hAnsi="Arial" w:cs="Arial"/>
        </w:rPr>
      </w:pPr>
    </w:p>
    <w:p w:rsidR="001F1432" w:rsidRDefault="001F1432" w:rsidP="001F1432">
      <w:pPr>
        <w:spacing w:after="0" w:line="240" w:lineRule="auto"/>
        <w:ind w:left="284" w:hanging="284"/>
        <w:jc w:val="both"/>
        <w:rPr>
          <w:rFonts w:ascii="Arial" w:hAnsi="Arial" w:cs="Arial"/>
        </w:rPr>
      </w:pPr>
      <w:r>
        <w:rPr>
          <w:rFonts w:ascii="Arial" w:hAnsi="Arial" w:cs="Arial"/>
        </w:rPr>
        <w:t>Za potrebe utvrđ</w:t>
      </w:r>
      <w:r w:rsidRPr="00757220">
        <w:rPr>
          <w:rFonts w:ascii="Arial" w:hAnsi="Arial" w:cs="Arial"/>
        </w:rPr>
        <w:t>ivanja okolnosti gore navedenih okolnosti, gospodarski subjekt u ponudi dostavlja:</w:t>
      </w:r>
    </w:p>
    <w:p w:rsidR="001F1432" w:rsidRPr="00757220" w:rsidRDefault="001F1432" w:rsidP="001F1432">
      <w:pPr>
        <w:spacing w:after="0" w:line="240" w:lineRule="auto"/>
        <w:ind w:left="284" w:hanging="284"/>
        <w:jc w:val="both"/>
        <w:rPr>
          <w:rFonts w:ascii="Arial" w:hAnsi="Arial" w:cs="Arial"/>
        </w:rPr>
      </w:pPr>
    </w:p>
    <w:p w:rsidR="001F1432" w:rsidRDefault="001F1432" w:rsidP="001F1432">
      <w:pPr>
        <w:spacing w:after="0" w:line="240" w:lineRule="auto"/>
        <w:jc w:val="both"/>
        <w:rPr>
          <w:rFonts w:ascii="Arial" w:hAnsi="Arial" w:cs="Arial"/>
          <w:b/>
        </w:rPr>
      </w:pPr>
      <w:r w:rsidRPr="004309E9">
        <w:rPr>
          <w:rFonts w:ascii="Arial" w:hAnsi="Arial" w:cs="Arial"/>
          <w:b/>
        </w:rPr>
        <w:t xml:space="preserve">· ispunjeni ESPD obrazac (Dio IV. Kriteriji za odabir, </w:t>
      </w:r>
      <w:r w:rsidRPr="004309E9">
        <w:rPr>
          <w:rFonts w:ascii="Arial" w:hAnsi="Arial" w:cs="Arial"/>
          <w:b/>
          <w:u w:val="single"/>
        </w:rPr>
        <w:t>Odjeljak A: Sposobnost za</w:t>
      </w:r>
      <w:r>
        <w:rPr>
          <w:rFonts w:ascii="Arial" w:hAnsi="Arial" w:cs="Arial"/>
          <w:b/>
          <w:u w:val="single"/>
        </w:rPr>
        <w:t xml:space="preserve"> </w:t>
      </w:r>
      <w:r w:rsidRPr="004309E9">
        <w:rPr>
          <w:rFonts w:ascii="Arial" w:hAnsi="Arial" w:cs="Arial"/>
          <w:b/>
          <w:u w:val="single"/>
        </w:rPr>
        <w:t>obavljanje profesionalne djelatnosti: to</w:t>
      </w:r>
      <w:r>
        <w:rPr>
          <w:rFonts w:ascii="Arial" w:hAnsi="Arial" w:cs="Arial"/>
          <w:b/>
          <w:u w:val="single"/>
        </w:rPr>
        <w:t>č</w:t>
      </w:r>
      <w:r w:rsidRPr="004309E9">
        <w:rPr>
          <w:rFonts w:ascii="Arial" w:hAnsi="Arial" w:cs="Arial"/>
          <w:b/>
          <w:u w:val="single"/>
        </w:rPr>
        <w:t>ka 1)</w:t>
      </w:r>
      <w:r w:rsidRPr="004309E9">
        <w:rPr>
          <w:rFonts w:ascii="Arial" w:hAnsi="Arial" w:cs="Arial"/>
          <w:b/>
        </w:rPr>
        <w:t>.</w:t>
      </w:r>
    </w:p>
    <w:p w:rsidR="001F1432" w:rsidRPr="004309E9" w:rsidRDefault="001F1432" w:rsidP="001F1432">
      <w:pPr>
        <w:spacing w:after="0" w:line="240" w:lineRule="auto"/>
        <w:ind w:left="284" w:hanging="284"/>
        <w:jc w:val="both"/>
        <w:rPr>
          <w:rFonts w:ascii="Arial" w:hAnsi="Arial" w:cs="Arial"/>
          <w:b/>
        </w:rPr>
      </w:pPr>
    </w:p>
    <w:p w:rsidR="001F1432" w:rsidRDefault="001F1432" w:rsidP="001F1432">
      <w:pPr>
        <w:spacing w:after="0" w:line="240" w:lineRule="auto"/>
        <w:jc w:val="both"/>
        <w:rPr>
          <w:rFonts w:ascii="Arial" w:hAnsi="Arial" w:cs="Arial"/>
        </w:rPr>
      </w:pPr>
      <w:r w:rsidRPr="00C63250">
        <w:rPr>
          <w:rFonts w:ascii="Arial" w:hAnsi="Arial" w:cs="Arial"/>
        </w:rPr>
        <w:t xml:space="preserve">Javni Naručitelj, sukladno članku 263. st.1. Zakona o javnoj nabavi, </w:t>
      </w:r>
      <w:r w:rsidRPr="003F7C61">
        <w:rPr>
          <w:rFonts w:ascii="Arial" w:hAnsi="Arial" w:cs="Arial"/>
          <w:u w:val="single"/>
        </w:rPr>
        <w:t>može</w:t>
      </w:r>
      <w:r w:rsidRPr="00C63250">
        <w:rPr>
          <w:rFonts w:ascii="Arial" w:hAnsi="Arial" w:cs="Arial"/>
        </w:rPr>
        <w:t xml:space="preserve"> od ponuditelja koji je podnio ekonomski </w:t>
      </w:r>
      <w:proofErr w:type="spellStart"/>
      <w:r w:rsidRPr="00C63250">
        <w:rPr>
          <w:rFonts w:ascii="Arial" w:hAnsi="Arial" w:cs="Arial"/>
        </w:rPr>
        <w:t>najpovoljinju</w:t>
      </w:r>
      <w:proofErr w:type="spellEnd"/>
      <w:r w:rsidRPr="00C63250">
        <w:rPr>
          <w:rFonts w:ascii="Arial" w:hAnsi="Arial" w:cs="Arial"/>
        </w:rPr>
        <w:t xml:space="preserve"> ponudu zatražiti, a sve radi dokazivanja traženih kriterija za odabir gospodarskog subjekta:</w:t>
      </w:r>
    </w:p>
    <w:p w:rsidR="001F1432" w:rsidRPr="00757220" w:rsidRDefault="001F1432" w:rsidP="001F1432">
      <w:pPr>
        <w:spacing w:after="0" w:line="240" w:lineRule="auto"/>
        <w:ind w:left="284" w:hanging="284"/>
        <w:jc w:val="both"/>
        <w:rPr>
          <w:rFonts w:ascii="Arial" w:hAnsi="Arial" w:cs="Arial"/>
        </w:rPr>
      </w:pPr>
    </w:p>
    <w:p w:rsidR="001F1432" w:rsidRDefault="001F1432" w:rsidP="001F1432">
      <w:pPr>
        <w:spacing w:after="0" w:line="240" w:lineRule="auto"/>
        <w:jc w:val="both"/>
        <w:rPr>
          <w:rFonts w:ascii="Arial" w:hAnsi="Arial" w:cs="Arial"/>
          <w:b/>
        </w:rPr>
      </w:pPr>
      <w:r>
        <w:rPr>
          <w:rFonts w:ascii="Arial" w:hAnsi="Arial" w:cs="Arial"/>
          <w:b/>
        </w:rPr>
        <w:t>- izvadak</w:t>
      </w:r>
      <w:r w:rsidRPr="004309E9">
        <w:rPr>
          <w:rFonts w:ascii="Arial" w:hAnsi="Arial" w:cs="Arial"/>
          <w:b/>
        </w:rPr>
        <w:t xml:space="preserve"> iz sudskog, obrtnog, s</w:t>
      </w:r>
      <w:r>
        <w:rPr>
          <w:rFonts w:ascii="Arial" w:hAnsi="Arial" w:cs="Arial"/>
          <w:b/>
        </w:rPr>
        <w:t>trukovnog ili drugog odgovarajuć</w:t>
      </w:r>
      <w:r w:rsidRPr="004309E9">
        <w:rPr>
          <w:rFonts w:ascii="Arial" w:hAnsi="Arial" w:cs="Arial"/>
          <w:b/>
        </w:rPr>
        <w:t>eg registra koji se vodi</w:t>
      </w:r>
      <w:r>
        <w:rPr>
          <w:rFonts w:ascii="Arial" w:hAnsi="Arial" w:cs="Arial"/>
          <w:b/>
        </w:rPr>
        <w:t xml:space="preserve"> </w:t>
      </w:r>
      <w:r w:rsidRPr="004309E9">
        <w:rPr>
          <w:rFonts w:ascii="Arial" w:hAnsi="Arial" w:cs="Arial"/>
          <w:b/>
        </w:rPr>
        <w:t xml:space="preserve">u državi </w:t>
      </w:r>
      <w:r>
        <w:rPr>
          <w:rFonts w:ascii="Arial" w:hAnsi="Arial" w:cs="Arial"/>
          <w:b/>
        </w:rPr>
        <w:t>č</w:t>
      </w:r>
      <w:r w:rsidRPr="004309E9">
        <w:rPr>
          <w:rFonts w:ascii="Arial" w:hAnsi="Arial" w:cs="Arial"/>
          <w:b/>
        </w:rPr>
        <w:t xml:space="preserve">lanici njegova poslovnog </w:t>
      </w:r>
      <w:proofErr w:type="spellStart"/>
      <w:r w:rsidRPr="004309E9">
        <w:rPr>
          <w:rFonts w:ascii="Arial" w:hAnsi="Arial" w:cs="Arial"/>
          <w:b/>
        </w:rPr>
        <w:t>nastana</w:t>
      </w:r>
      <w:proofErr w:type="spellEnd"/>
    </w:p>
    <w:p w:rsidR="001F1432" w:rsidRPr="004309E9" w:rsidRDefault="001F1432" w:rsidP="001F1432">
      <w:pPr>
        <w:spacing w:after="0" w:line="240" w:lineRule="auto"/>
        <w:ind w:left="284" w:hanging="284"/>
        <w:jc w:val="both"/>
        <w:rPr>
          <w:rFonts w:ascii="Arial" w:hAnsi="Arial" w:cs="Arial"/>
          <w:b/>
        </w:rPr>
      </w:pPr>
    </w:p>
    <w:p w:rsidR="001F1432" w:rsidRPr="009E3791" w:rsidRDefault="001F1432" w:rsidP="001F1432">
      <w:pPr>
        <w:spacing w:after="0" w:line="240" w:lineRule="auto"/>
        <w:jc w:val="both"/>
        <w:rPr>
          <w:rFonts w:ascii="Arial" w:hAnsi="Arial" w:cs="Arial"/>
          <w:b/>
          <w:bCs/>
          <w:iCs/>
        </w:rPr>
      </w:pPr>
      <w:r w:rsidRPr="00757220">
        <w:rPr>
          <w:rFonts w:ascii="Arial" w:hAnsi="Arial" w:cs="Arial"/>
        </w:rPr>
        <w:t xml:space="preserve">Ako se u državi poslovnog </w:t>
      </w:r>
      <w:proofErr w:type="spellStart"/>
      <w:r w:rsidRPr="00757220">
        <w:rPr>
          <w:rFonts w:ascii="Arial" w:hAnsi="Arial" w:cs="Arial"/>
        </w:rPr>
        <w:t>nastana</w:t>
      </w:r>
      <w:proofErr w:type="spellEnd"/>
      <w:r w:rsidRPr="00757220">
        <w:rPr>
          <w:rFonts w:ascii="Arial" w:hAnsi="Arial" w:cs="Arial"/>
        </w:rPr>
        <w:t xml:space="preserve"> gospodarskog subjekta ne izdaju takvi dokumenti ili ako ne</w:t>
      </w:r>
      <w:r>
        <w:rPr>
          <w:rFonts w:ascii="Arial" w:hAnsi="Arial" w:cs="Arial"/>
        </w:rPr>
        <w:t xml:space="preserve"> </w:t>
      </w:r>
      <w:r w:rsidRPr="00757220">
        <w:rPr>
          <w:rFonts w:ascii="Arial" w:hAnsi="Arial" w:cs="Arial"/>
        </w:rPr>
        <w:t>obuhva</w:t>
      </w:r>
      <w:r>
        <w:rPr>
          <w:rFonts w:ascii="Arial" w:hAnsi="Arial" w:cs="Arial"/>
        </w:rPr>
        <w:t>ć</w:t>
      </w:r>
      <w:r w:rsidRPr="00757220">
        <w:rPr>
          <w:rFonts w:ascii="Arial" w:hAnsi="Arial" w:cs="Arial"/>
        </w:rPr>
        <w:t>aju sve okolnosti, oni mogu biti zamijenjeni izjavom pod prisegom ili, ako izjava pod</w:t>
      </w:r>
      <w:r>
        <w:rPr>
          <w:rFonts w:ascii="Arial" w:hAnsi="Arial" w:cs="Arial"/>
        </w:rPr>
        <w:t xml:space="preserve"> </w:t>
      </w:r>
      <w:r w:rsidRPr="00757220">
        <w:rPr>
          <w:rFonts w:ascii="Arial" w:hAnsi="Arial" w:cs="Arial"/>
        </w:rPr>
        <w:t>prisegom prema pravu doti</w:t>
      </w:r>
      <w:r>
        <w:rPr>
          <w:rFonts w:ascii="Arial" w:hAnsi="Arial" w:cs="Arial"/>
        </w:rPr>
        <w:t>č</w:t>
      </w:r>
      <w:r w:rsidRPr="00757220">
        <w:rPr>
          <w:rFonts w:ascii="Arial" w:hAnsi="Arial" w:cs="Arial"/>
        </w:rPr>
        <w:t>ne države ne postoji, izjavom davatelja s ovjerenim potpisom kod</w:t>
      </w:r>
      <w:r>
        <w:rPr>
          <w:rFonts w:ascii="Arial" w:hAnsi="Arial" w:cs="Arial"/>
        </w:rPr>
        <w:t xml:space="preserve"> </w:t>
      </w:r>
      <w:r w:rsidRPr="00757220">
        <w:rPr>
          <w:rFonts w:ascii="Arial" w:hAnsi="Arial" w:cs="Arial"/>
        </w:rPr>
        <w:t>nadležne sudske ili upravne vlasti, javnog bilježnika ili strukovnog ili trgovinskog tijela u državi</w:t>
      </w:r>
      <w:r>
        <w:rPr>
          <w:rFonts w:ascii="Arial" w:hAnsi="Arial" w:cs="Arial"/>
        </w:rPr>
        <w:t xml:space="preserve"> </w:t>
      </w:r>
      <w:r w:rsidRPr="00757220">
        <w:rPr>
          <w:rFonts w:ascii="Arial" w:hAnsi="Arial" w:cs="Arial"/>
        </w:rPr>
        <w:t xml:space="preserve">poslovnog </w:t>
      </w:r>
      <w:proofErr w:type="spellStart"/>
      <w:r w:rsidRPr="00757220">
        <w:rPr>
          <w:rFonts w:ascii="Arial" w:hAnsi="Arial" w:cs="Arial"/>
        </w:rPr>
        <w:t>nastana</w:t>
      </w:r>
      <w:proofErr w:type="spellEnd"/>
      <w:r w:rsidRPr="00757220">
        <w:rPr>
          <w:rFonts w:ascii="Arial" w:hAnsi="Arial" w:cs="Arial"/>
        </w:rPr>
        <w:t xml:space="preserve"> gospodarskog subjekta, odnosno državi </w:t>
      </w:r>
      <w:r>
        <w:rPr>
          <w:rFonts w:ascii="Arial" w:hAnsi="Arial" w:cs="Arial"/>
        </w:rPr>
        <w:t>č</w:t>
      </w:r>
      <w:r w:rsidRPr="00757220">
        <w:rPr>
          <w:rFonts w:ascii="Arial" w:hAnsi="Arial" w:cs="Arial"/>
        </w:rPr>
        <w:t>iji je osoba državljanin.</w:t>
      </w:r>
      <w:r>
        <w:rPr>
          <w:rFonts w:ascii="Arial" w:hAnsi="Arial" w:cs="Arial"/>
        </w:rPr>
        <w:t xml:space="preserve"> </w:t>
      </w:r>
    </w:p>
    <w:p w:rsidR="001F1432" w:rsidRDefault="001F1432" w:rsidP="001F1432">
      <w:pPr>
        <w:spacing w:after="0" w:line="240" w:lineRule="auto"/>
        <w:jc w:val="both"/>
        <w:rPr>
          <w:rFonts w:ascii="Arial" w:hAnsi="Arial" w:cs="Arial"/>
          <w:b/>
        </w:rPr>
      </w:pPr>
    </w:p>
    <w:p w:rsidR="00984611" w:rsidRDefault="000D747C" w:rsidP="00984611">
      <w:pPr>
        <w:spacing w:after="0" w:line="240" w:lineRule="auto"/>
        <w:jc w:val="both"/>
        <w:rPr>
          <w:rFonts w:ascii="Arial" w:hAnsi="Arial" w:cs="Arial"/>
          <w:b/>
        </w:rPr>
      </w:pPr>
      <w:r>
        <w:rPr>
          <w:rFonts w:ascii="Arial" w:hAnsi="Arial" w:cs="Arial"/>
          <w:b/>
        </w:rPr>
        <w:t>12</w:t>
      </w:r>
      <w:r w:rsidR="00984611">
        <w:rPr>
          <w:rFonts w:ascii="Arial" w:hAnsi="Arial" w:cs="Arial"/>
          <w:b/>
        </w:rPr>
        <w:t>.</w:t>
      </w:r>
      <w:r>
        <w:rPr>
          <w:rFonts w:ascii="Arial" w:hAnsi="Arial" w:cs="Arial"/>
          <w:b/>
        </w:rPr>
        <w:t>2</w:t>
      </w:r>
      <w:r w:rsidR="00984611" w:rsidRPr="00133BE9">
        <w:rPr>
          <w:rFonts w:ascii="Arial" w:hAnsi="Arial" w:cs="Arial"/>
          <w:b/>
        </w:rPr>
        <w:t xml:space="preserve">.    </w:t>
      </w:r>
      <w:r w:rsidR="00984611" w:rsidRPr="00E71671">
        <w:rPr>
          <w:rFonts w:ascii="Arial" w:hAnsi="Arial" w:cs="Arial"/>
          <w:b/>
        </w:rPr>
        <w:t>Tehnička i stručna sposobnost</w:t>
      </w:r>
      <w:r w:rsidR="007367B0">
        <w:rPr>
          <w:rFonts w:ascii="Arial" w:hAnsi="Arial" w:cs="Arial"/>
          <w:b/>
        </w:rPr>
        <w:t>:</w:t>
      </w:r>
    </w:p>
    <w:p w:rsidR="007367B0" w:rsidRDefault="007367B0" w:rsidP="007367B0">
      <w:pPr>
        <w:spacing w:after="0" w:line="240" w:lineRule="auto"/>
        <w:jc w:val="both"/>
        <w:rPr>
          <w:rFonts w:ascii="Arial" w:hAnsi="Arial" w:cs="Arial"/>
          <w:bCs/>
        </w:rPr>
      </w:pPr>
      <w:r w:rsidRPr="00563BE7">
        <w:rPr>
          <w:rFonts w:ascii="Arial" w:hAnsi="Arial" w:cs="Arial"/>
          <w:b/>
          <w:bCs/>
        </w:rPr>
        <w:t>Izjave o sukladnosti izdane od proizvođača i/ili uvoznika koje se izdaju na temelju izvještaja o ispitivanju tekućeg naftnog goriva</w:t>
      </w:r>
      <w:r>
        <w:rPr>
          <w:rFonts w:ascii="Arial" w:hAnsi="Arial" w:cs="Arial"/>
          <w:bCs/>
        </w:rPr>
        <w:t xml:space="preserve"> obavljenog u akreditiranom laboratoriju prema zahtjevu norme HRN EN ISO/IEC 17025 za gorivo koje gospodarski subjekt nudi. Izjava o sukladnosti koja se izdaje na temelju izvještaja o ispitivanju tekućeg naftnog goriva izdanog </w:t>
      </w:r>
      <w:r>
        <w:rPr>
          <w:rFonts w:ascii="Arial" w:hAnsi="Arial" w:cs="Arial"/>
          <w:bCs/>
        </w:rPr>
        <w:lastRenderedPageBreak/>
        <w:t>u inozemstvu, može se izdati ukoliko je uz izvještaj o ispitivanju priložena potvrda o provjeri tog izvještaja od strane pravne osobe akreditirane prema zahtjevu norme HRN ISO/IEC 17020, A vrste. Izjavom o sukladnosti ponuditelj daje pisano jamstvo da tekuća naftna goriva koja nudi u ovom postupku javne nabave odgovaraju graničnim vrijednostima sastavnica i značajki kakvoće tekućih naftnih goriva propisanih Uredbom o kvaliteti tekućih naftnih goriva (NN 113/13, 76/14 i 56/15).</w:t>
      </w:r>
    </w:p>
    <w:p w:rsidR="002903E2" w:rsidRPr="002903E2" w:rsidRDefault="002903E2" w:rsidP="002903E2">
      <w:pPr>
        <w:autoSpaceDE w:val="0"/>
        <w:autoSpaceDN w:val="0"/>
        <w:adjustRightInd w:val="0"/>
        <w:spacing w:after="0" w:line="240" w:lineRule="auto"/>
        <w:jc w:val="both"/>
        <w:rPr>
          <w:rFonts w:ascii="Arial" w:hAnsi="Arial" w:cs="Arial"/>
          <w:b/>
        </w:rPr>
      </w:pPr>
    </w:p>
    <w:p w:rsidR="00984611" w:rsidRDefault="00984611" w:rsidP="00984611">
      <w:pPr>
        <w:spacing w:after="0" w:line="240" w:lineRule="auto"/>
        <w:jc w:val="both"/>
        <w:rPr>
          <w:rFonts w:ascii="Arial" w:hAnsi="Arial" w:cs="Arial"/>
        </w:rPr>
      </w:pPr>
      <w:r w:rsidRPr="003F283D">
        <w:rPr>
          <w:rFonts w:ascii="Arial" w:hAnsi="Arial" w:cs="Arial"/>
        </w:rPr>
        <w:t>Za potrebe utvrđivanja sposobnosti gospodarski subjekt u ponudi dostavlja:</w:t>
      </w:r>
    </w:p>
    <w:p w:rsidR="00011A43" w:rsidRPr="003F283D" w:rsidRDefault="00011A43" w:rsidP="00984611">
      <w:pPr>
        <w:spacing w:after="0" w:line="240" w:lineRule="auto"/>
        <w:jc w:val="both"/>
        <w:rPr>
          <w:rFonts w:ascii="Arial" w:hAnsi="Arial" w:cs="Arial"/>
        </w:rPr>
      </w:pPr>
    </w:p>
    <w:p w:rsidR="00984611" w:rsidRPr="003F283D" w:rsidRDefault="00984611" w:rsidP="00011A43">
      <w:pPr>
        <w:spacing w:after="0" w:line="240" w:lineRule="auto"/>
        <w:jc w:val="both"/>
        <w:rPr>
          <w:rFonts w:ascii="Arial" w:hAnsi="Arial" w:cs="Arial"/>
          <w:b/>
          <w:u w:val="single"/>
        </w:rPr>
      </w:pPr>
      <w:r w:rsidRPr="00011A43">
        <w:rPr>
          <w:rFonts w:ascii="Arial" w:hAnsi="Arial" w:cs="Arial"/>
          <w:b/>
        </w:rPr>
        <w:t>·</w:t>
      </w:r>
      <w:r w:rsidRPr="003F283D">
        <w:rPr>
          <w:rFonts w:ascii="Arial" w:hAnsi="Arial" w:cs="Arial"/>
        </w:rPr>
        <w:t xml:space="preserve"> </w:t>
      </w:r>
      <w:r w:rsidRPr="003F283D">
        <w:rPr>
          <w:rFonts w:ascii="Arial" w:hAnsi="Arial" w:cs="Arial"/>
          <w:b/>
        </w:rPr>
        <w:t xml:space="preserve">ispunjeni ESPD obrazac </w:t>
      </w:r>
      <w:r w:rsidRPr="003F283D">
        <w:rPr>
          <w:rFonts w:ascii="Arial" w:hAnsi="Arial" w:cs="Arial"/>
          <w:b/>
          <w:u w:val="single"/>
        </w:rPr>
        <w:t>(Dio IV. Kriteriji za odabir, Odjeljak C: Tehnička i stručna</w:t>
      </w:r>
      <w:r>
        <w:rPr>
          <w:rFonts w:ascii="Arial" w:hAnsi="Arial" w:cs="Arial"/>
          <w:b/>
          <w:u w:val="single"/>
        </w:rPr>
        <w:t xml:space="preserve"> </w:t>
      </w:r>
      <w:r w:rsidRPr="003F283D">
        <w:rPr>
          <w:rFonts w:ascii="Arial" w:hAnsi="Arial" w:cs="Arial"/>
          <w:b/>
          <w:u w:val="single"/>
        </w:rPr>
        <w:t xml:space="preserve">sposobnost: točka </w:t>
      </w:r>
      <w:r w:rsidR="00011A43">
        <w:rPr>
          <w:rFonts w:ascii="Arial" w:hAnsi="Arial" w:cs="Arial"/>
          <w:b/>
          <w:u w:val="single"/>
        </w:rPr>
        <w:t>12</w:t>
      </w:r>
      <w:r>
        <w:rPr>
          <w:rFonts w:ascii="Arial" w:hAnsi="Arial" w:cs="Arial"/>
          <w:b/>
          <w:u w:val="single"/>
        </w:rPr>
        <w:t>)</w:t>
      </w:r>
      <w:r w:rsidR="00011A43">
        <w:rPr>
          <w:rFonts w:ascii="Arial" w:hAnsi="Arial" w:cs="Arial"/>
          <w:b/>
          <w:u w:val="single"/>
        </w:rPr>
        <w:t>.</w:t>
      </w:r>
    </w:p>
    <w:p w:rsidR="00984611" w:rsidRPr="003F283D" w:rsidRDefault="00984611" w:rsidP="00984611">
      <w:pPr>
        <w:spacing w:after="0" w:line="240" w:lineRule="auto"/>
        <w:ind w:left="284"/>
        <w:jc w:val="both"/>
        <w:rPr>
          <w:rFonts w:ascii="Arial" w:hAnsi="Arial" w:cs="Arial"/>
        </w:rPr>
      </w:pPr>
    </w:p>
    <w:p w:rsidR="00984611" w:rsidRDefault="00984611" w:rsidP="00984611">
      <w:pPr>
        <w:spacing w:after="0" w:line="240" w:lineRule="auto"/>
        <w:jc w:val="both"/>
        <w:rPr>
          <w:rFonts w:ascii="Arial" w:hAnsi="Arial" w:cs="Arial"/>
        </w:rPr>
      </w:pPr>
      <w:r w:rsidRPr="003F283D">
        <w:rPr>
          <w:rFonts w:ascii="Arial" w:hAnsi="Arial" w:cs="Arial"/>
        </w:rPr>
        <w:t xml:space="preserve">Javni Naručitelj, sukladno članku 263. st.1. Zakona o javnoj nabavi, </w:t>
      </w:r>
      <w:r w:rsidRPr="003F283D">
        <w:rPr>
          <w:rFonts w:ascii="Arial" w:hAnsi="Arial" w:cs="Arial"/>
          <w:u w:val="single"/>
        </w:rPr>
        <w:t>može</w:t>
      </w:r>
      <w:r w:rsidRPr="003F283D">
        <w:rPr>
          <w:rFonts w:ascii="Arial" w:hAnsi="Arial" w:cs="Arial"/>
        </w:rPr>
        <w:t xml:space="preserve"> od ponuditelja koji je podnio ekonomski </w:t>
      </w:r>
      <w:proofErr w:type="spellStart"/>
      <w:r w:rsidRPr="003F283D">
        <w:rPr>
          <w:rFonts w:ascii="Arial" w:hAnsi="Arial" w:cs="Arial"/>
        </w:rPr>
        <w:t>najpovoljinju</w:t>
      </w:r>
      <w:proofErr w:type="spellEnd"/>
      <w:r w:rsidRPr="003F283D">
        <w:rPr>
          <w:rFonts w:ascii="Arial" w:hAnsi="Arial" w:cs="Arial"/>
        </w:rPr>
        <w:t xml:space="preserve"> ponudu zatražiti, a sve radi dokazivanja traženih kriterija za odabir gospodarskog subjekta:</w:t>
      </w:r>
    </w:p>
    <w:p w:rsidR="00011A43" w:rsidRDefault="00011A43" w:rsidP="00984611">
      <w:pPr>
        <w:spacing w:after="0" w:line="240" w:lineRule="auto"/>
        <w:jc w:val="both"/>
        <w:rPr>
          <w:rFonts w:ascii="Arial" w:hAnsi="Arial" w:cs="Arial"/>
        </w:rPr>
      </w:pPr>
    </w:p>
    <w:p w:rsidR="00011A43" w:rsidRPr="00011A43" w:rsidRDefault="00011A43" w:rsidP="00011A43">
      <w:pPr>
        <w:pStyle w:val="Odlomakpopisa"/>
        <w:numPr>
          <w:ilvl w:val="0"/>
          <w:numId w:val="25"/>
        </w:numPr>
        <w:spacing w:after="0" w:line="240" w:lineRule="auto"/>
        <w:ind w:left="0" w:firstLine="0"/>
        <w:jc w:val="both"/>
        <w:rPr>
          <w:rFonts w:ascii="Arial" w:hAnsi="Arial" w:cs="Arial"/>
        </w:rPr>
      </w:pPr>
      <w:r w:rsidRPr="00011A43">
        <w:rPr>
          <w:rFonts w:ascii="Arial" w:hAnsi="Arial" w:cs="Arial"/>
          <w:b/>
          <w:bCs/>
        </w:rPr>
        <w:t>Izjave o sukladnosti izdane od proizvođača i/ili uvoznika koje se izdaju na temelju izvještaja o ispitivanju tekućeg naftnog goriva</w:t>
      </w:r>
      <w:r w:rsidRPr="00011A43">
        <w:rPr>
          <w:rFonts w:ascii="Arial" w:hAnsi="Arial" w:cs="Arial"/>
          <w:bCs/>
        </w:rPr>
        <w:t xml:space="preserve"> obavljenog u akreditiranom laboratoriju prema zahtjevu norme HRN EN ISO/IEC 17025 za gorivo koje gospodarski subjekt nudi.</w:t>
      </w:r>
    </w:p>
    <w:p w:rsidR="00011A43" w:rsidRPr="003F283D" w:rsidRDefault="00011A43" w:rsidP="00984611">
      <w:pPr>
        <w:spacing w:after="0" w:line="240" w:lineRule="auto"/>
        <w:jc w:val="both"/>
        <w:rPr>
          <w:rFonts w:ascii="Arial" w:hAnsi="Arial" w:cs="Arial"/>
        </w:rPr>
      </w:pPr>
    </w:p>
    <w:p w:rsidR="00317331" w:rsidRPr="00317331" w:rsidRDefault="001F1432" w:rsidP="00317331">
      <w:pPr>
        <w:pStyle w:val="Naslov2"/>
        <w:keepLines w:val="0"/>
        <w:tabs>
          <w:tab w:val="num" w:pos="0"/>
        </w:tabs>
        <w:spacing w:before="0" w:line="240" w:lineRule="auto"/>
        <w:rPr>
          <w:rFonts w:ascii="Arial" w:hAnsi="Arial" w:cs="Arial"/>
          <w:color w:val="auto"/>
          <w:sz w:val="22"/>
          <w:szCs w:val="22"/>
        </w:rPr>
      </w:pPr>
      <w:r>
        <w:rPr>
          <w:rFonts w:ascii="Arial" w:hAnsi="Arial" w:cs="Arial"/>
          <w:b w:val="0"/>
          <w:sz w:val="22"/>
          <w:szCs w:val="22"/>
        </w:rPr>
        <w:br/>
      </w:r>
      <w:r w:rsidR="00317331" w:rsidRPr="00317331">
        <w:rPr>
          <w:rFonts w:ascii="Arial" w:hAnsi="Arial" w:cs="Arial"/>
          <w:color w:val="auto"/>
          <w:sz w:val="22"/>
          <w:szCs w:val="22"/>
        </w:rPr>
        <w:t xml:space="preserve">     Podatak o dijelu ugovora koji gospodarski subj</w:t>
      </w:r>
      <w:r w:rsidR="00317331">
        <w:rPr>
          <w:rFonts w:ascii="Arial" w:hAnsi="Arial" w:cs="Arial"/>
          <w:color w:val="auto"/>
          <w:sz w:val="22"/>
          <w:szCs w:val="22"/>
        </w:rPr>
        <w:t>ekt namjerava dati u podugovor</w:t>
      </w:r>
    </w:p>
    <w:p w:rsidR="00317331" w:rsidRPr="00CD1111" w:rsidRDefault="00317331" w:rsidP="00317331">
      <w:pPr>
        <w:spacing w:after="0" w:line="240" w:lineRule="auto"/>
        <w:jc w:val="both"/>
        <w:rPr>
          <w:rFonts w:ascii="Arial" w:hAnsi="Arial" w:cs="Arial"/>
        </w:rPr>
      </w:pPr>
      <w:r w:rsidRPr="00CD1111">
        <w:rPr>
          <w:rFonts w:ascii="Arial" w:hAnsi="Arial" w:cs="Arial"/>
        </w:rPr>
        <w:t>Za potrebe utvrđivanja navedenog kriterija gospodarski subjekt u ponudi dostavlja:</w:t>
      </w:r>
    </w:p>
    <w:p w:rsidR="00317331" w:rsidRPr="00CD1111" w:rsidRDefault="00317331" w:rsidP="00317331">
      <w:pPr>
        <w:spacing w:after="0" w:line="240" w:lineRule="auto"/>
        <w:jc w:val="both"/>
        <w:rPr>
          <w:rFonts w:ascii="Arial" w:hAnsi="Arial" w:cs="Arial"/>
          <w:b/>
          <w:u w:val="single"/>
        </w:rPr>
      </w:pPr>
      <w:r w:rsidRPr="00CD1111">
        <w:rPr>
          <w:rFonts w:ascii="Arial" w:hAnsi="Arial" w:cs="Arial"/>
        </w:rPr>
        <w:t xml:space="preserve">· ispunjeni ESPD obrazac </w:t>
      </w:r>
      <w:r w:rsidRPr="00CD1111">
        <w:rPr>
          <w:rFonts w:ascii="Arial" w:hAnsi="Arial" w:cs="Arial"/>
          <w:b/>
          <w:u w:val="single"/>
        </w:rPr>
        <w:t>(Dio IV. Kriteriji za odabir, Odjeljak C: Tehnička i stručna sposobnost: točka 10)</w:t>
      </w:r>
      <w:r>
        <w:rPr>
          <w:rFonts w:ascii="Arial" w:hAnsi="Arial" w:cs="Arial"/>
          <w:b/>
          <w:u w:val="single"/>
        </w:rPr>
        <w:t>.</w:t>
      </w:r>
    </w:p>
    <w:p w:rsidR="00317331" w:rsidRPr="00CD1111" w:rsidRDefault="00317331" w:rsidP="00317331">
      <w:pPr>
        <w:jc w:val="both"/>
        <w:rPr>
          <w:rFonts w:ascii="Arial" w:hAnsi="Arial" w:cs="Arial"/>
          <w:b/>
          <w:u w:val="single"/>
        </w:rPr>
      </w:pPr>
    </w:p>
    <w:p w:rsidR="000D747C" w:rsidRPr="000D747C" w:rsidRDefault="00FD4214" w:rsidP="00C20B47">
      <w:pPr>
        <w:pStyle w:val="Odlomakpopisa"/>
        <w:numPr>
          <w:ilvl w:val="0"/>
          <w:numId w:val="12"/>
        </w:numPr>
        <w:tabs>
          <w:tab w:val="num" w:pos="360"/>
        </w:tabs>
        <w:spacing w:after="0" w:line="240" w:lineRule="auto"/>
        <w:ind w:left="0" w:firstLine="0"/>
        <w:jc w:val="both"/>
        <w:rPr>
          <w:rFonts w:ascii="Arial" w:hAnsi="Arial" w:cs="Arial"/>
          <w:b/>
        </w:rPr>
      </w:pPr>
      <w:r>
        <w:rPr>
          <w:rFonts w:ascii="Arial" w:hAnsi="Arial" w:cs="Arial"/>
          <w:b/>
        </w:rPr>
        <w:t>O</w:t>
      </w:r>
      <w:r w:rsidRPr="000D747C">
        <w:rPr>
          <w:rFonts w:ascii="Arial" w:hAnsi="Arial" w:cs="Arial"/>
          <w:b/>
        </w:rPr>
        <w:t>slanjanje na sposobnost drugih subjekata</w:t>
      </w:r>
      <w:r w:rsidR="000D747C" w:rsidRPr="000D747C">
        <w:rPr>
          <w:rFonts w:ascii="Arial" w:hAnsi="Arial" w:cs="Arial"/>
          <w:b/>
        </w:rPr>
        <w:cr/>
      </w:r>
    </w:p>
    <w:p w:rsidR="000D747C" w:rsidRPr="00AA00AC" w:rsidRDefault="000D747C" w:rsidP="000D747C">
      <w:pPr>
        <w:spacing w:after="0" w:line="240" w:lineRule="auto"/>
        <w:jc w:val="both"/>
        <w:rPr>
          <w:rFonts w:ascii="Arial" w:hAnsi="Arial" w:cs="Arial"/>
        </w:rPr>
      </w:pPr>
      <w:r w:rsidRPr="00AA00AC">
        <w:rPr>
          <w:rFonts w:ascii="Arial" w:hAnsi="Arial" w:cs="Arial"/>
        </w:rPr>
        <w:t>Gospodarski subjekt može se u postupku javne nabave radi dokazivanja ispunjavanja kriterija za</w:t>
      </w:r>
      <w:r w:rsidR="00C20B47">
        <w:rPr>
          <w:rFonts w:ascii="Arial" w:hAnsi="Arial" w:cs="Arial"/>
        </w:rPr>
        <w:t xml:space="preserve"> </w:t>
      </w:r>
      <w:r w:rsidRPr="00AA00AC">
        <w:rPr>
          <w:rFonts w:ascii="Arial" w:hAnsi="Arial" w:cs="Arial"/>
        </w:rPr>
        <w:t>odabir gospodarskog sub</w:t>
      </w:r>
      <w:r w:rsidR="00C20B47">
        <w:rPr>
          <w:rFonts w:ascii="Arial" w:hAnsi="Arial" w:cs="Arial"/>
        </w:rPr>
        <w:t>jekta iz točke 12.2.</w:t>
      </w:r>
      <w:r w:rsidRPr="00AA00AC">
        <w:rPr>
          <w:rFonts w:ascii="Arial" w:hAnsi="Arial" w:cs="Arial"/>
        </w:rPr>
        <w:t xml:space="preserve"> ove Dokumentacije osloniti na sposobnost drugih subjekata, bez obzira na pravnu prirodu njihova međusobnog odnosa.</w:t>
      </w:r>
    </w:p>
    <w:p w:rsidR="000D747C" w:rsidRPr="00AA00AC" w:rsidRDefault="000D747C" w:rsidP="000D747C">
      <w:pPr>
        <w:spacing w:after="0" w:line="240" w:lineRule="auto"/>
        <w:jc w:val="both"/>
        <w:rPr>
          <w:rFonts w:ascii="Arial" w:hAnsi="Arial" w:cs="Arial"/>
        </w:rPr>
      </w:pPr>
    </w:p>
    <w:p w:rsidR="000D747C" w:rsidRDefault="000D747C" w:rsidP="000D747C">
      <w:pPr>
        <w:spacing w:after="0" w:line="240" w:lineRule="auto"/>
        <w:jc w:val="both"/>
        <w:rPr>
          <w:rFonts w:ascii="Arial" w:hAnsi="Arial" w:cs="Arial"/>
        </w:rPr>
      </w:pPr>
      <w:r w:rsidRPr="00AA00AC">
        <w:rPr>
          <w:rFonts w:ascii="Arial" w:hAnsi="Arial" w:cs="Arial"/>
        </w:rPr>
        <w:t xml:space="preserve">Ako se gospodarski subjekt oslanja na sposobnost drugih subjekata, </w:t>
      </w:r>
      <w:r w:rsidRPr="00AA00AC">
        <w:rPr>
          <w:rFonts w:ascii="Arial" w:hAnsi="Arial" w:cs="Arial"/>
          <w:b/>
        </w:rPr>
        <w:t>mora dokazati javnom naručitelju da će imati na raspolaganju potrebne resurse za izvršenje ugovora,</w:t>
      </w:r>
      <w:r w:rsidRPr="00AA00AC">
        <w:rPr>
          <w:rFonts w:ascii="Arial" w:hAnsi="Arial" w:cs="Arial"/>
        </w:rPr>
        <w:t xml:space="preserve"> primjerice prihvaćanjem obveze drugih subjekata da će te resurse staviti na raspolaganje gospodarskom subjektu.</w:t>
      </w:r>
    </w:p>
    <w:p w:rsidR="000D747C" w:rsidRPr="00AA00AC" w:rsidRDefault="000D747C" w:rsidP="000D747C">
      <w:pPr>
        <w:spacing w:after="0" w:line="240" w:lineRule="auto"/>
        <w:jc w:val="both"/>
        <w:rPr>
          <w:rFonts w:ascii="Arial" w:hAnsi="Arial" w:cs="Arial"/>
        </w:rPr>
      </w:pPr>
    </w:p>
    <w:p w:rsidR="000D747C" w:rsidRDefault="000D747C" w:rsidP="000D747C">
      <w:pPr>
        <w:spacing w:after="0" w:line="240" w:lineRule="auto"/>
        <w:jc w:val="both"/>
        <w:rPr>
          <w:rFonts w:ascii="Arial" w:hAnsi="Arial" w:cs="Arial"/>
        </w:rPr>
      </w:pPr>
      <w:r>
        <w:rPr>
          <w:rFonts w:ascii="Arial" w:hAnsi="Arial" w:cs="Arial"/>
        </w:rPr>
        <w:t xml:space="preserve">Naručitelj </w:t>
      </w:r>
      <w:r w:rsidRPr="00E36AAC">
        <w:rPr>
          <w:rFonts w:ascii="Arial" w:hAnsi="Arial" w:cs="Arial"/>
        </w:rPr>
        <w:t>će od gospodarskog subjekta zahtijevati da zamijeni subjekt na čiju se sposobnost oslonio radi dokaz</w:t>
      </w:r>
      <w:r>
        <w:rPr>
          <w:rFonts w:ascii="Arial" w:hAnsi="Arial" w:cs="Arial"/>
        </w:rPr>
        <w:t xml:space="preserve">ivanja kriterija za odabir ako </w:t>
      </w:r>
      <w:r w:rsidRPr="00E36AAC">
        <w:rPr>
          <w:rFonts w:ascii="Arial" w:hAnsi="Arial" w:cs="Arial"/>
        </w:rPr>
        <w:t>utvrdi da kod tog subjekta postoje osnove za isključenje</w:t>
      </w:r>
      <w:r>
        <w:rPr>
          <w:rFonts w:ascii="Arial" w:hAnsi="Arial" w:cs="Arial"/>
        </w:rPr>
        <w:t xml:space="preserve"> (točke </w:t>
      </w:r>
      <w:r w:rsidR="00C20B47">
        <w:rPr>
          <w:rFonts w:ascii="Arial" w:hAnsi="Arial" w:cs="Arial"/>
        </w:rPr>
        <w:t>11.1., 11.2.</w:t>
      </w:r>
      <w:r>
        <w:rPr>
          <w:rFonts w:ascii="Arial" w:hAnsi="Arial" w:cs="Arial"/>
        </w:rPr>
        <w:t xml:space="preserve"> Do</w:t>
      </w:r>
      <w:r w:rsidR="005E0096">
        <w:rPr>
          <w:rFonts w:ascii="Arial" w:hAnsi="Arial" w:cs="Arial"/>
        </w:rPr>
        <w:t>kumentacije o nabavi</w:t>
      </w:r>
      <w:r>
        <w:rPr>
          <w:rFonts w:ascii="Arial" w:hAnsi="Arial" w:cs="Arial"/>
        </w:rPr>
        <w:t>)</w:t>
      </w:r>
      <w:r w:rsidRPr="00E36AAC">
        <w:rPr>
          <w:rFonts w:ascii="Arial" w:hAnsi="Arial" w:cs="Arial"/>
        </w:rPr>
        <w:t xml:space="preserve"> ili da ne udovoljava relevantnim kriterijima za odabir gospodarskog subjekta.</w:t>
      </w:r>
    </w:p>
    <w:p w:rsidR="000D747C" w:rsidRPr="00AA00AC" w:rsidRDefault="000D747C" w:rsidP="000D747C">
      <w:pPr>
        <w:spacing w:after="0" w:line="240" w:lineRule="auto"/>
        <w:jc w:val="both"/>
        <w:rPr>
          <w:rFonts w:ascii="Arial" w:hAnsi="Arial" w:cs="Arial"/>
        </w:rPr>
      </w:pPr>
    </w:p>
    <w:p w:rsidR="000D747C" w:rsidRDefault="000D747C" w:rsidP="000D747C">
      <w:pPr>
        <w:spacing w:after="0" w:line="240" w:lineRule="auto"/>
        <w:jc w:val="both"/>
        <w:rPr>
          <w:rFonts w:ascii="Arial" w:hAnsi="Arial" w:cs="Arial"/>
          <w:u w:val="single"/>
        </w:rPr>
      </w:pPr>
      <w:r w:rsidRPr="00AA00AC">
        <w:rPr>
          <w:rFonts w:ascii="Arial" w:hAnsi="Arial" w:cs="Arial"/>
        </w:rPr>
        <w:t xml:space="preserve">U slučaju oslanjanja na sposobnost drugih subjekata dokaz sposobnosti </w:t>
      </w:r>
      <w:r w:rsidRPr="00945D84">
        <w:rPr>
          <w:rFonts w:ascii="Arial" w:hAnsi="Arial" w:cs="Arial"/>
        </w:rPr>
        <w:t>može biti</w:t>
      </w:r>
      <w:r w:rsidRPr="00AA00AC">
        <w:rPr>
          <w:rFonts w:ascii="Arial" w:hAnsi="Arial" w:cs="Arial"/>
        </w:rPr>
        <w:t xml:space="preserve"> </w:t>
      </w:r>
      <w:r w:rsidRPr="000758BA">
        <w:rPr>
          <w:rFonts w:ascii="Arial" w:hAnsi="Arial" w:cs="Arial"/>
          <w:b/>
        </w:rPr>
        <w:t>potpisana i ovjerena Izjava o stavljanju resursa na raspolaganje</w:t>
      </w:r>
      <w:r w:rsidRPr="00AA00AC">
        <w:rPr>
          <w:rFonts w:ascii="Arial" w:hAnsi="Arial" w:cs="Arial"/>
        </w:rPr>
        <w:t xml:space="preserve"> ili </w:t>
      </w:r>
      <w:r w:rsidRPr="000758BA">
        <w:rPr>
          <w:rFonts w:ascii="Arial" w:hAnsi="Arial" w:cs="Arial"/>
          <w:b/>
        </w:rPr>
        <w:t>Ugovor/sporazum o poslovnoj/tehničkoj suradnji</w:t>
      </w:r>
      <w:r w:rsidRPr="00AA00AC">
        <w:rPr>
          <w:rFonts w:ascii="Arial" w:hAnsi="Arial" w:cs="Arial"/>
        </w:rPr>
        <w:t xml:space="preserve"> iz kojega je vidljivo koji se resursi međusobno ustupaju. </w:t>
      </w:r>
      <w:r w:rsidRPr="000758BA">
        <w:rPr>
          <w:rFonts w:ascii="Arial" w:hAnsi="Arial" w:cs="Arial"/>
        </w:rPr>
        <w:t>Izjava o stavljanju resursa na raspolaganje ili Ugovor/sporazum o poslovno/tehničkoj suradnji</w:t>
      </w:r>
      <w:r w:rsidRPr="00AA00AC">
        <w:rPr>
          <w:rFonts w:ascii="Arial" w:hAnsi="Arial" w:cs="Arial"/>
          <w:b/>
        </w:rPr>
        <w:t xml:space="preserve"> </w:t>
      </w:r>
      <w:r w:rsidRPr="00AA00AC">
        <w:rPr>
          <w:rFonts w:ascii="Arial" w:hAnsi="Arial" w:cs="Arial"/>
        </w:rPr>
        <w:t xml:space="preserve">mora minimalno sadržavati: </w:t>
      </w:r>
      <w:r w:rsidRPr="000758BA">
        <w:rPr>
          <w:rFonts w:ascii="Arial" w:hAnsi="Arial" w:cs="Arial"/>
          <w:u w:val="single"/>
        </w:rPr>
        <w:t>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w:t>
      </w:r>
    </w:p>
    <w:p w:rsidR="00030E20" w:rsidRDefault="00030E20" w:rsidP="000D747C">
      <w:pPr>
        <w:spacing w:after="0" w:line="240" w:lineRule="auto"/>
        <w:jc w:val="both"/>
        <w:rPr>
          <w:rFonts w:ascii="Arial" w:hAnsi="Arial" w:cs="Arial"/>
          <w:u w:val="single"/>
        </w:rPr>
      </w:pPr>
    </w:p>
    <w:p w:rsidR="00030E20" w:rsidRDefault="00030E20" w:rsidP="000D747C">
      <w:pPr>
        <w:spacing w:after="0" w:line="240" w:lineRule="auto"/>
        <w:jc w:val="both"/>
        <w:rPr>
          <w:rFonts w:ascii="Arial" w:hAnsi="Arial" w:cs="Arial"/>
          <w:u w:val="single"/>
        </w:rPr>
      </w:pPr>
    </w:p>
    <w:p w:rsidR="00030E20" w:rsidRDefault="00030E20" w:rsidP="000D747C">
      <w:pPr>
        <w:spacing w:after="0" w:line="240" w:lineRule="auto"/>
        <w:jc w:val="both"/>
        <w:rPr>
          <w:rFonts w:ascii="Arial" w:hAnsi="Arial" w:cs="Arial"/>
          <w:u w:val="single"/>
        </w:rPr>
      </w:pPr>
    </w:p>
    <w:p w:rsidR="0012302A" w:rsidRPr="00967541" w:rsidRDefault="0012302A" w:rsidP="000D747C">
      <w:pPr>
        <w:spacing w:after="0" w:line="240" w:lineRule="auto"/>
        <w:jc w:val="both"/>
        <w:rPr>
          <w:rFonts w:ascii="Arial" w:hAnsi="Arial" w:cs="Arial"/>
          <w:color w:val="FF0000"/>
          <w:u w:val="single"/>
        </w:rPr>
      </w:pPr>
    </w:p>
    <w:p w:rsidR="00C01201" w:rsidRPr="00967541" w:rsidRDefault="00C01201" w:rsidP="000D747C">
      <w:pPr>
        <w:pStyle w:val="t-9-8"/>
        <w:spacing w:before="0" w:beforeAutospacing="0" w:after="0" w:afterAutospacing="0"/>
        <w:jc w:val="both"/>
        <w:rPr>
          <w:rFonts w:ascii="Arial" w:hAnsi="Arial" w:cs="Arial"/>
          <w:i/>
          <w:color w:val="FF0000"/>
          <w:sz w:val="22"/>
          <w:szCs w:val="22"/>
        </w:rPr>
      </w:pPr>
    </w:p>
    <w:p w:rsidR="005E0096" w:rsidRPr="006A0D34" w:rsidRDefault="00FD4214" w:rsidP="005E0096">
      <w:pPr>
        <w:pStyle w:val="Odlomakpopisa"/>
        <w:numPr>
          <w:ilvl w:val="0"/>
          <w:numId w:val="12"/>
        </w:numPr>
        <w:spacing w:after="0" w:line="240" w:lineRule="auto"/>
        <w:ind w:left="0" w:firstLine="0"/>
        <w:jc w:val="both"/>
        <w:rPr>
          <w:rFonts w:ascii="Arial" w:hAnsi="Arial" w:cs="Arial"/>
          <w:b/>
        </w:rPr>
      </w:pPr>
      <w:r w:rsidRPr="006A0D34">
        <w:rPr>
          <w:rFonts w:ascii="Arial" w:hAnsi="Arial" w:cs="Arial"/>
          <w:b/>
        </w:rPr>
        <w:t xml:space="preserve">Europska jedinstvena dokumentacija o nabavi </w:t>
      </w:r>
      <w:r w:rsidR="005E0096" w:rsidRPr="006A0D34">
        <w:rPr>
          <w:rFonts w:ascii="Arial" w:hAnsi="Arial" w:cs="Arial"/>
          <w:b/>
        </w:rPr>
        <w:t>(ESPD)</w:t>
      </w:r>
    </w:p>
    <w:p w:rsidR="005E0096" w:rsidRPr="00030E20" w:rsidRDefault="005E0096" w:rsidP="00030E20">
      <w:pPr>
        <w:pStyle w:val="Odlomakpopisa"/>
        <w:numPr>
          <w:ilvl w:val="0"/>
          <w:numId w:val="25"/>
        </w:numPr>
        <w:tabs>
          <w:tab w:val="left" w:pos="284"/>
        </w:tabs>
        <w:spacing w:after="0" w:line="240" w:lineRule="auto"/>
        <w:ind w:left="0" w:firstLine="0"/>
        <w:jc w:val="both"/>
        <w:rPr>
          <w:rFonts w:ascii="Arial" w:hAnsi="Arial" w:cs="Arial"/>
        </w:rPr>
      </w:pPr>
      <w:r w:rsidRPr="006A0D34">
        <w:rPr>
          <w:rFonts w:ascii="Arial" w:hAnsi="Arial" w:cs="Arial"/>
        </w:rPr>
        <w:t xml:space="preserve">Europska jedinstvena dokumentacija </w:t>
      </w:r>
      <w:r w:rsidRPr="00030E20">
        <w:rPr>
          <w:rFonts w:ascii="Arial" w:hAnsi="Arial" w:cs="Arial"/>
        </w:rPr>
        <w:t xml:space="preserve">o nabavi (European Single </w:t>
      </w:r>
      <w:proofErr w:type="spellStart"/>
      <w:r w:rsidRPr="00030E20">
        <w:rPr>
          <w:rFonts w:ascii="Arial" w:hAnsi="Arial" w:cs="Arial"/>
        </w:rPr>
        <w:t>Procurement</w:t>
      </w:r>
      <w:proofErr w:type="spellEnd"/>
      <w:r w:rsidRPr="00030E20">
        <w:rPr>
          <w:rFonts w:ascii="Arial" w:hAnsi="Arial" w:cs="Arial"/>
        </w:rPr>
        <w:t xml:space="preserve"> </w:t>
      </w:r>
      <w:proofErr w:type="spellStart"/>
      <w:r w:rsidRPr="00030E20">
        <w:rPr>
          <w:rFonts w:ascii="Arial" w:hAnsi="Arial" w:cs="Arial"/>
        </w:rPr>
        <w:t>Document</w:t>
      </w:r>
      <w:proofErr w:type="spellEnd"/>
      <w:r w:rsidRPr="00030E20">
        <w:rPr>
          <w:rFonts w:ascii="Arial" w:hAnsi="Arial" w:cs="Arial"/>
        </w:rPr>
        <w:t xml:space="preserve"> – ESPD) je ažurirana formalna izjava gospodarskog subjekta, koja služi kao preliminarni dokaz umjesto potvrda koje izdaju tijela javne vlasti ili treće strane, a kojima se potvrđuje da taj gospodarski subjekt:</w:t>
      </w:r>
    </w:p>
    <w:p w:rsidR="005E0096" w:rsidRPr="00283C29" w:rsidRDefault="005E0096" w:rsidP="005E0096">
      <w:pPr>
        <w:spacing w:after="0" w:line="240" w:lineRule="auto"/>
        <w:ind w:left="709"/>
        <w:jc w:val="both"/>
        <w:rPr>
          <w:rFonts w:ascii="Arial" w:hAnsi="Arial" w:cs="Arial"/>
        </w:rPr>
      </w:pPr>
    </w:p>
    <w:p w:rsidR="005E0096" w:rsidRDefault="005E0096" w:rsidP="005E0096">
      <w:pPr>
        <w:spacing w:after="0" w:line="240" w:lineRule="auto"/>
        <w:jc w:val="both"/>
        <w:rPr>
          <w:rFonts w:ascii="Arial" w:hAnsi="Arial" w:cs="Arial"/>
        </w:rPr>
      </w:pPr>
      <w:r w:rsidRPr="00283C29">
        <w:rPr>
          <w:rFonts w:ascii="Arial" w:hAnsi="Arial" w:cs="Arial"/>
        </w:rPr>
        <w:t>1. nije u jednoj od situacija zbog koje se gospodarski subjekt isklju</w:t>
      </w:r>
      <w:r>
        <w:rPr>
          <w:rFonts w:ascii="Arial" w:hAnsi="Arial" w:cs="Arial"/>
        </w:rPr>
        <w:t>č</w:t>
      </w:r>
      <w:r w:rsidRPr="00283C29">
        <w:rPr>
          <w:rFonts w:ascii="Arial" w:hAnsi="Arial" w:cs="Arial"/>
        </w:rPr>
        <w:t>uje ili može isklju</w:t>
      </w:r>
      <w:r>
        <w:rPr>
          <w:rFonts w:ascii="Arial" w:hAnsi="Arial" w:cs="Arial"/>
        </w:rPr>
        <w:t>č</w:t>
      </w:r>
      <w:r w:rsidRPr="00283C29">
        <w:rPr>
          <w:rFonts w:ascii="Arial" w:hAnsi="Arial" w:cs="Arial"/>
        </w:rPr>
        <w:t>iti iz postupka</w:t>
      </w:r>
      <w:r w:rsidR="006E1317">
        <w:rPr>
          <w:rFonts w:ascii="Arial" w:hAnsi="Arial" w:cs="Arial"/>
        </w:rPr>
        <w:t xml:space="preserve"> </w:t>
      </w:r>
      <w:r w:rsidRPr="00283C29">
        <w:rPr>
          <w:rFonts w:ascii="Arial" w:hAnsi="Arial" w:cs="Arial"/>
        </w:rPr>
        <w:t>javne nabave (osnove za isklju</w:t>
      </w:r>
      <w:r>
        <w:rPr>
          <w:rFonts w:ascii="Arial" w:hAnsi="Arial" w:cs="Arial"/>
        </w:rPr>
        <w:t>č</w:t>
      </w:r>
      <w:r w:rsidRPr="00283C29">
        <w:rPr>
          <w:rFonts w:ascii="Arial" w:hAnsi="Arial" w:cs="Arial"/>
        </w:rPr>
        <w:t>enje)</w:t>
      </w:r>
    </w:p>
    <w:p w:rsidR="005E0096" w:rsidRPr="00283C29" w:rsidRDefault="006E1317" w:rsidP="005E0096">
      <w:pPr>
        <w:spacing w:after="0" w:line="240" w:lineRule="auto"/>
        <w:jc w:val="both"/>
        <w:rPr>
          <w:rFonts w:ascii="Arial" w:hAnsi="Arial" w:cs="Arial"/>
        </w:rPr>
      </w:pPr>
      <w:r>
        <w:rPr>
          <w:rFonts w:ascii="Arial" w:hAnsi="Arial" w:cs="Arial"/>
        </w:rPr>
        <w:t xml:space="preserve"> </w:t>
      </w:r>
    </w:p>
    <w:p w:rsidR="005E0096" w:rsidRDefault="005E0096" w:rsidP="005E0096">
      <w:pPr>
        <w:spacing w:after="0" w:line="240" w:lineRule="auto"/>
        <w:jc w:val="both"/>
        <w:rPr>
          <w:rFonts w:ascii="Arial" w:hAnsi="Arial" w:cs="Arial"/>
        </w:rPr>
      </w:pPr>
      <w:r w:rsidRPr="00283C29">
        <w:rPr>
          <w:rFonts w:ascii="Arial" w:hAnsi="Arial" w:cs="Arial"/>
        </w:rPr>
        <w:t>2. ispunjava tražene kriterije za odabir gospodarskog subjekta</w:t>
      </w:r>
    </w:p>
    <w:p w:rsidR="006A0D34" w:rsidRDefault="006A0D34" w:rsidP="006A0D34">
      <w:pPr>
        <w:spacing w:after="0" w:line="240" w:lineRule="auto"/>
        <w:jc w:val="both"/>
        <w:rPr>
          <w:rFonts w:ascii="Arial" w:eastAsia="Times New Roman" w:hAnsi="Arial" w:cs="Arial"/>
          <w:b/>
        </w:rPr>
      </w:pPr>
    </w:p>
    <w:p w:rsidR="006A0D34" w:rsidRDefault="006A0D34" w:rsidP="006A0D34">
      <w:pPr>
        <w:spacing w:after="0" w:line="240" w:lineRule="auto"/>
        <w:jc w:val="both"/>
        <w:rPr>
          <w:rFonts w:ascii="Arial" w:eastAsia="Times New Roman" w:hAnsi="Arial" w:cs="Arial"/>
          <w:b/>
        </w:rPr>
      </w:pPr>
      <w:r w:rsidRPr="004319CC">
        <w:rPr>
          <w:rFonts w:ascii="Arial" w:eastAsia="Times New Roman" w:hAnsi="Arial" w:cs="Arial"/>
          <w:b/>
        </w:rPr>
        <w:t xml:space="preserve">Naručitelj je izradio i kao sastavni dio ove Dokumentacije o nabavi priložio obrazac </w:t>
      </w:r>
      <w:r w:rsidRPr="006D04AB">
        <w:rPr>
          <w:rFonts w:ascii="Arial" w:eastAsia="Times New Roman" w:hAnsi="Arial" w:cs="Arial"/>
          <w:b/>
        </w:rPr>
        <w:t>e–</w:t>
      </w:r>
      <w:r w:rsidRPr="00CC3A4B">
        <w:rPr>
          <w:rFonts w:ascii="Arial" w:eastAsia="Times New Roman" w:hAnsi="Arial" w:cs="Arial"/>
          <w:b/>
        </w:rPr>
        <w:t xml:space="preserve">ESPD-a u </w:t>
      </w:r>
      <w:proofErr w:type="spellStart"/>
      <w:r w:rsidRPr="00CC3A4B">
        <w:rPr>
          <w:rFonts w:ascii="Arial" w:eastAsia="Times New Roman" w:hAnsi="Arial" w:cs="Arial"/>
          <w:b/>
        </w:rPr>
        <w:t>xml</w:t>
      </w:r>
      <w:proofErr w:type="spellEnd"/>
      <w:r w:rsidRPr="00CC3A4B">
        <w:rPr>
          <w:rFonts w:ascii="Arial" w:eastAsia="Times New Roman" w:hAnsi="Arial" w:cs="Arial"/>
          <w:b/>
        </w:rPr>
        <w:t xml:space="preserve">. </w:t>
      </w:r>
      <w:r w:rsidR="00F73F66">
        <w:rPr>
          <w:rFonts w:ascii="Arial" w:eastAsia="Times New Roman" w:hAnsi="Arial" w:cs="Arial"/>
          <w:b/>
        </w:rPr>
        <w:t>f</w:t>
      </w:r>
      <w:r w:rsidRPr="00CC3A4B">
        <w:rPr>
          <w:rFonts w:ascii="Arial" w:eastAsia="Times New Roman" w:hAnsi="Arial" w:cs="Arial"/>
          <w:b/>
        </w:rPr>
        <w:t>ormatu</w:t>
      </w:r>
      <w:r>
        <w:rPr>
          <w:rFonts w:ascii="Arial" w:eastAsia="Times New Roman" w:hAnsi="Arial" w:cs="Arial"/>
          <w:b/>
        </w:rPr>
        <w:t xml:space="preserve"> kao  ESPD Zahtjev.</w:t>
      </w:r>
    </w:p>
    <w:p w:rsidR="006A0D34" w:rsidRPr="00CC3A4B" w:rsidRDefault="006A0D34" w:rsidP="006A0D34">
      <w:pPr>
        <w:spacing w:after="0" w:line="240" w:lineRule="auto"/>
        <w:jc w:val="both"/>
        <w:rPr>
          <w:rFonts w:ascii="Arial" w:eastAsia="Times New Roman" w:hAnsi="Arial" w:cs="Arial"/>
          <w:b/>
        </w:rPr>
      </w:pPr>
    </w:p>
    <w:p w:rsidR="006A0D34" w:rsidRPr="004319CC" w:rsidRDefault="006A0D34" w:rsidP="006A0D34">
      <w:pPr>
        <w:spacing w:after="0" w:line="240" w:lineRule="auto"/>
        <w:jc w:val="both"/>
        <w:rPr>
          <w:rFonts w:ascii="Arial" w:eastAsia="Times New Roman" w:hAnsi="Arial" w:cs="Arial"/>
        </w:rPr>
      </w:pPr>
      <w:r w:rsidRPr="006A0D34">
        <w:rPr>
          <w:rFonts w:ascii="Arial" w:eastAsia="Times New Roman" w:hAnsi="Arial" w:cs="Arial"/>
          <w:b/>
        </w:rPr>
        <w:t xml:space="preserve">Ponuditelj dostavlja </w:t>
      </w:r>
      <w:r w:rsidRPr="00CC3A4B">
        <w:rPr>
          <w:rFonts w:ascii="Arial" w:eastAsia="Times New Roman" w:hAnsi="Arial" w:cs="Arial"/>
        </w:rPr>
        <w:t>popunjeni e–ESPD u elektroničkom obliku u ponudi</w:t>
      </w:r>
      <w:r>
        <w:rPr>
          <w:rFonts w:ascii="Arial" w:eastAsia="Times New Roman" w:hAnsi="Arial" w:cs="Arial"/>
        </w:rPr>
        <w:t xml:space="preserve"> kao </w:t>
      </w:r>
      <w:r w:rsidRPr="006A0D34">
        <w:rPr>
          <w:rFonts w:ascii="Arial" w:eastAsia="Times New Roman" w:hAnsi="Arial" w:cs="Arial"/>
          <w:b/>
        </w:rPr>
        <w:t>ESPD odgovor</w:t>
      </w:r>
      <w:r>
        <w:rPr>
          <w:rFonts w:ascii="Arial" w:eastAsia="Times New Roman" w:hAnsi="Arial" w:cs="Arial"/>
        </w:rPr>
        <w:t>.</w:t>
      </w:r>
      <w:r w:rsidRPr="00CC3A4B">
        <w:rPr>
          <w:rFonts w:ascii="Arial" w:eastAsia="Times New Roman" w:hAnsi="Arial" w:cs="Arial"/>
        </w:rPr>
        <w:t xml:space="preserve"> </w:t>
      </w:r>
      <w:r w:rsidRPr="004319CC">
        <w:rPr>
          <w:rFonts w:ascii="Arial" w:eastAsia="Times New Roman" w:hAnsi="Arial" w:cs="Arial"/>
        </w:rPr>
        <w:t xml:space="preserve">Popunjen i u elektroničkoj ponudi priložen </w:t>
      </w:r>
      <w:r w:rsidRPr="0051700A">
        <w:rPr>
          <w:rFonts w:ascii="Arial" w:eastAsia="Times New Roman" w:hAnsi="Arial" w:cs="Arial"/>
        </w:rPr>
        <w:t>e–</w:t>
      </w:r>
      <w:r w:rsidRPr="004319CC">
        <w:rPr>
          <w:rFonts w:ascii="Arial" w:eastAsia="Times New Roman" w:hAnsi="Arial" w:cs="Arial"/>
        </w:rPr>
        <w:t xml:space="preserve">ESPD predstavlja izjavu ponuditelja da zadovoljava sve </w:t>
      </w:r>
      <w:r w:rsidRPr="004319CC">
        <w:rPr>
          <w:rFonts w:ascii="Arial" w:hAnsi="Arial" w:cs="Arial"/>
        </w:rPr>
        <w:t>kriterije za kvalitativni odabir gospodarskog subjekta</w:t>
      </w:r>
      <w:r w:rsidRPr="004319CC" w:rsidDel="00F057DF">
        <w:rPr>
          <w:rFonts w:ascii="Arial" w:eastAsia="Times New Roman" w:hAnsi="Arial" w:cs="Arial"/>
        </w:rPr>
        <w:t xml:space="preserve"> </w:t>
      </w:r>
      <w:r w:rsidRPr="004319CC">
        <w:rPr>
          <w:rFonts w:ascii="Arial" w:eastAsia="Times New Roman" w:hAnsi="Arial" w:cs="Arial"/>
        </w:rPr>
        <w:t>ove Dokumentacije o nabavi.</w:t>
      </w:r>
    </w:p>
    <w:p w:rsidR="005E0096" w:rsidRPr="00283C29" w:rsidRDefault="005E0096" w:rsidP="005E0096">
      <w:pPr>
        <w:spacing w:after="0" w:line="240" w:lineRule="auto"/>
        <w:jc w:val="both"/>
        <w:rPr>
          <w:rFonts w:ascii="Arial" w:hAnsi="Arial" w:cs="Arial"/>
        </w:rPr>
      </w:pPr>
    </w:p>
    <w:p w:rsidR="00BB4C0B" w:rsidRDefault="005E0096" w:rsidP="005E0096">
      <w:pPr>
        <w:spacing w:after="0" w:line="240" w:lineRule="auto"/>
        <w:jc w:val="both"/>
        <w:rPr>
          <w:rFonts w:ascii="Arial" w:hAnsi="Arial" w:cs="Arial"/>
          <w:b/>
        </w:rPr>
      </w:pPr>
      <w:r w:rsidRPr="00BC0821">
        <w:rPr>
          <w:rFonts w:ascii="Arial" w:hAnsi="Arial" w:cs="Arial"/>
          <w:b/>
        </w:rPr>
        <w:t>- Ako se gospodarski subjekt oslanja na sposobnost drugog su</w:t>
      </w:r>
      <w:r>
        <w:rPr>
          <w:rFonts w:ascii="Arial" w:hAnsi="Arial" w:cs="Arial"/>
          <w:b/>
        </w:rPr>
        <w:t xml:space="preserve">bjekta, obvezan je u ponudi </w:t>
      </w:r>
      <w:r w:rsidRPr="00BC0821">
        <w:rPr>
          <w:rFonts w:ascii="Arial" w:hAnsi="Arial" w:cs="Arial"/>
          <w:b/>
        </w:rPr>
        <w:t xml:space="preserve">dostaviti zasebnu europsku jedinstvenu dokumentacija o nabavi koja sadržava podatke iz članka </w:t>
      </w:r>
      <w:r>
        <w:rPr>
          <w:rFonts w:ascii="Arial" w:hAnsi="Arial" w:cs="Arial"/>
          <w:b/>
        </w:rPr>
        <w:t xml:space="preserve">260. st. 1.  </w:t>
      </w:r>
      <w:r w:rsidR="00BB4C0B">
        <w:rPr>
          <w:rFonts w:ascii="Arial" w:hAnsi="Arial" w:cs="Arial"/>
          <w:b/>
        </w:rPr>
        <w:t>za tog subjekta (vidi Dio II., Odjeljak C ESPD obrasca).</w:t>
      </w:r>
    </w:p>
    <w:p w:rsidR="00BB4C0B" w:rsidRDefault="00BB4C0B" w:rsidP="005E0096">
      <w:pPr>
        <w:spacing w:after="0" w:line="240" w:lineRule="auto"/>
        <w:jc w:val="both"/>
        <w:rPr>
          <w:rFonts w:ascii="Arial" w:hAnsi="Arial" w:cs="Arial"/>
          <w:b/>
        </w:rPr>
      </w:pPr>
    </w:p>
    <w:p w:rsidR="00BB4C0B" w:rsidRDefault="00BB4C0B" w:rsidP="005E0096">
      <w:pPr>
        <w:spacing w:after="0" w:line="240" w:lineRule="auto"/>
        <w:jc w:val="both"/>
        <w:rPr>
          <w:rFonts w:ascii="Arial" w:hAnsi="Arial" w:cs="Arial"/>
          <w:b/>
        </w:rPr>
      </w:pPr>
      <w:r>
        <w:rPr>
          <w:rFonts w:ascii="Arial" w:hAnsi="Arial" w:cs="Arial"/>
          <w:b/>
        </w:rPr>
        <w:t xml:space="preserve">-Gospodarski subjekt koji namjerava dati bilo koji dio ugovora u podugovor trećim osobama, u ponudi dostavlja ispunjen ESPD obrazac za sebe i zaseban ispunjen ESPD obrazac za </w:t>
      </w:r>
      <w:proofErr w:type="spellStart"/>
      <w:r>
        <w:rPr>
          <w:rFonts w:ascii="Arial" w:hAnsi="Arial" w:cs="Arial"/>
          <w:b/>
        </w:rPr>
        <w:t>podugo</w:t>
      </w:r>
      <w:r w:rsidR="00716986">
        <w:rPr>
          <w:rFonts w:ascii="Arial" w:hAnsi="Arial" w:cs="Arial"/>
          <w:b/>
        </w:rPr>
        <w:t>varatelja</w:t>
      </w:r>
      <w:proofErr w:type="spellEnd"/>
      <w:r w:rsidR="00716986">
        <w:rPr>
          <w:rFonts w:ascii="Arial" w:hAnsi="Arial" w:cs="Arial"/>
          <w:b/>
        </w:rPr>
        <w:t xml:space="preserve"> na čiju se sposobnost</w:t>
      </w:r>
      <w:r>
        <w:rPr>
          <w:rFonts w:ascii="Arial" w:hAnsi="Arial" w:cs="Arial"/>
          <w:b/>
        </w:rPr>
        <w:t xml:space="preserve"> oslanja (vidi Dio II., Odjeljak D ESPD obrasca). </w:t>
      </w:r>
    </w:p>
    <w:p w:rsidR="005E0096" w:rsidRPr="00283C29"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U europskoj jedinstvenoj dokumentaciji o nabavi navode se izdavatelji popratnih dokumenata te ona</w:t>
      </w:r>
      <w:r w:rsidR="006E1317">
        <w:rPr>
          <w:rFonts w:ascii="Arial" w:hAnsi="Arial" w:cs="Arial"/>
        </w:rPr>
        <w:t xml:space="preserve"> </w:t>
      </w:r>
      <w:r w:rsidRPr="00283C29">
        <w:rPr>
          <w:rFonts w:ascii="Arial" w:hAnsi="Arial" w:cs="Arial"/>
        </w:rPr>
        <w:t xml:space="preserve">sadržava izjavu da </w:t>
      </w:r>
      <w:r>
        <w:rPr>
          <w:rFonts w:ascii="Arial" w:hAnsi="Arial" w:cs="Arial"/>
        </w:rPr>
        <w:t>ć</w:t>
      </w:r>
      <w:r w:rsidRPr="00283C29">
        <w:rPr>
          <w:rFonts w:ascii="Arial" w:hAnsi="Arial" w:cs="Arial"/>
        </w:rPr>
        <w:t>e gospodarski subjekt mo</w:t>
      </w:r>
      <w:r>
        <w:rPr>
          <w:rFonts w:ascii="Arial" w:hAnsi="Arial" w:cs="Arial"/>
        </w:rPr>
        <w:t>ć</w:t>
      </w:r>
      <w:r w:rsidRPr="00283C29">
        <w:rPr>
          <w:rFonts w:ascii="Arial" w:hAnsi="Arial" w:cs="Arial"/>
        </w:rPr>
        <w:t>i, na zahtjev i bez odgode, javnom naru</w:t>
      </w:r>
      <w:r>
        <w:rPr>
          <w:rFonts w:ascii="Arial" w:hAnsi="Arial" w:cs="Arial"/>
        </w:rPr>
        <w:t>č</w:t>
      </w:r>
      <w:r w:rsidRPr="00283C29">
        <w:rPr>
          <w:rFonts w:ascii="Arial" w:hAnsi="Arial" w:cs="Arial"/>
        </w:rPr>
        <w:t>itelju dostaviti te</w:t>
      </w:r>
      <w:r>
        <w:rPr>
          <w:rFonts w:ascii="Arial" w:hAnsi="Arial" w:cs="Arial"/>
        </w:rPr>
        <w:t xml:space="preserve"> </w:t>
      </w:r>
      <w:r w:rsidRPr="00283C29">
        <w:rPr>
          <w:rFonts w:ascii="Arial" w:hAnsi="Arial" w:cs="Arial"/>
        </w:rPr>
        <w:t>dokumente.</w:t>
      </w:r>
    </w:p>
    <w:p w:rsidR="005E0096" w:rsidRPr="00283C29" w:rsidRDefault="005E0096" w:rsidP="005E0096">
      <w:pPr>
        <w:spacing w:after="0" w:line="240" w:lineRule="auto"/>
        <w:jc w:val="both"/>
        <w:rPr>
          <w:rFonts w:ascii="Arial" w:hAnsi="Arial" w:cs="Arial"/>
        </w:rPr>
      </w:pPr>
    </w:p>
    <w:p w:rsidR="005E0096" w:rsidRPr="00283C29"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Ako javni naru</w:t>
      </w:r>
      <w:r>
        <w:rPr>
          <w:rFonts w:ascii="Arial" w:hAnsi="Arial" w:cs="Arial"/>
        </w:rPr>
        <w:t>č</w:t>
      </w:r>
      <w:r w:rsidRPr="00283C29">
        <w:rPr>
          <w:rFonts w:ascii="Arial" w:hAnsi="Arial" w:cs="Arial"/>
        </w:rPr>
        <w:t>itelj može dobiti popratne dokumente izravno, pristupanjem bazi podataka,</w:t>
      </w:r>
    </w:p>
    <w:p w:rsidR="005E0096" w:rsidRDefault="005E0096" w:rsidP="005E0096">
      <w:pPr>
        <w:spacing w:after="0" w:line="240" w:lineRule="auto"/>
        <w:jc w:val="both"/>
        <w:rPr>
          <w:rFonts w:ascii="Arial" w:hAnsi="Arial" w:cs="Arial"/>
        </w:rPr>
      </w:pPr>
      <w:r w:rsidRPr="00283C29">
        <w:rPr>
          <w:rFonts w:ascii="Arial" w:hAnsi="Arial" w:cs="Arial"/>
        </w:rPr>
        <w:t>gospodarski subjekt u europskoj jedinstvenoj dokumentaciji o nabavi na</w:t>
      </w:r>
      <w:r>
        <w:rPr>
          <w:rFonts w:ascii="Arial" w:hAnsi="Arial" w:cs="Arial"/>
        </w:rPr>
        <w:t xml:space="preserve">vodi podatke koji su potrebni u </w:t>
      </w:r>
      <w:r w:rsidRPr="00283C29">
        <w:rPr>
          <w:rFonts w:ascii="Arial" w:hAnsi="Arial" w:cs="Arial"/>
        </w:rPr>
        <w:t>tu svrhu, npr. internetska adresa baze podataka, svi identifikacijski podaci i izjava o pristanku, ako je</w:t>
      </w:r>
      <w:r>
        <w:rPr>
          <w:rFonts w:ascii="Arial" w:hAnsi="Arial" w:cs="Arial"/>
        </w:rPr>
        <w:t xml:space="preserve"> </w:t>
      </w:r>
      <w:r w:rsidRPr="00283C29">
        <w:rPr>
          <w:rFonts w:ascii="Arial" w:hAnsi="Arial" w:cs="Arial"/>
        </w:rPr>
        <w:t>potrebno.</w:t>
      </w:r>
    </w:p>
    <w:p w:rsidR="005E0096" w:rsidRPr="00283C29"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Europska jedinstvena dokumentacija o nabavi sadržava i druge relevantne informacije koje zahtijeva</w:t>
      </w:r>
      <w:r>
        <w:rPr>
          <w:rFonts w:ascii="Arial" w:hAnsi="Arial" w:cs="Arial"/>
        </w:rPr>
        <w:t xml:space="preserve"> </w:t>
      </w:r>
      <w:r w:rsidRPr="00283C29">
        <w:rPr>
          <w:rFonts w:ascii="Arial" w:hAnsi="Arial" w:cs="Arial"/>
        </w:rPr>
        <w:t>javni naru</w:t>
      </w:r>
      <w:r>
        <w:rPr>
          <w:rFonts w:ascii="Arial" w:hAnsi="Arial" w:cs="Arial"/>
        </w:rPr>
        <w:t>č</w:t>
      </w:r>
      <w:r w:rsidRPr="00283C29">
        <w:rPr>
          <w:rFonts w:ascii="Arial" w:hAnsi="Arial" w:cs="Arial"/>
        </w:rPr>
        <w:t>itelj.</w:t>
      </w:r>
    </w:p>
    <w:p w:rsidR="005E0096" w:rsidRPr="00283C29" w:rsidRDefault="005E0096" w:rsidP="005E0096">
      <w:pPr>
        <w:spacing w:after="0" w:line="240" w:lineRule="auto"/>
        <w:jc w:val="both"/>
        <w:rPr>
          <w:rFonts w:ascii="Arial" w:hAnsi="Arial" w:cs="Arial"/>
        </w:rPr>
      </w:pPr>
    </w:p>
    <w:p w:rsidR="005E0096" w:rsidRPr="00283C29"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Gospodarski subjekt može ponovno koristiti europsku jedinstvenu dokumentaciju o nabavi koju je</w:t>
      </w:r>
      <w:r w:rsidR="00BB4C0B">
        <w:rPr>
          <w:rFonts w:ascii="Arial" w:hAnsi="Arial" w:cs="Arial"/>
        </w:rPr>
        <w:t xml:space="preserve"> </w:t>
      </w:r>
      <w:r w:rsidRPr="00283C29">
        <w:rPr>
          <w:rFonts w:ascii="Arial" w:hAnsi="Arial" w:cs="Arial"/>
        </w:rPr>
        <w:t>ve</w:t>
      </w:r>
      <w:r>
        <w:rPr>
          <w:rFonts w:ascii="Arial" w:hAnsi="Arial" w:cs="Arial"/>
        </w:rPr>
        <w:t>ć</w:t>
      </w:r>
      <w:r w:rsidRPr="00283C29">
        <w:rPr>
          <w:rFonts w:ascii="Arial" w:hAnsi="Arial" w:cs="Arial"/>
        </w:rPr>
        <w:t xml:space="preserve"> koristio u nekom prethodnom postupku nabave, ako potvrdi da su u njoj sadržani podaci ispravni. </w:t>
      </w:r>
    </w:p>
    <w:p w:rsidR="005E0096" w:rsidRPr="00283C29"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Standardni obrazac europske jedinstvene dokumentacije o nabavi propisuje Europska komisija</w:t>
      </w:r>
      <w:r w:rsidR="00501358">
        <w:rPr>
          <w:rFonts w:ascii="Arial" w:hAnsi="Arial" w:cs="Arial"/>
        </w:rPr>
        <w:t xml:space="preserve"> </w:t>
      </w:r>
      <w:r w:rsidRPr="00283C29">
        <w:rPr>
          <w:rFonts w:ascii="Arial" w:hAnsi="Arial" w:cs="Arial"/>
        </w:rPr>
        <w:t>provedbenim aktom.</w:t>
      </w:r>
    </w:p>
    <w:p w:rsidR="005E0096" w:rsidRPr="00283C29"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Javni naru</w:t>
      </w:r>
      <w:r>
        <w:rPr>
          <w:rFonts w:ascii="Arial" w:hAnsi="Arial" w:cs="Arial"/>
        </w:rPr>
        <w:t>č</w:t>
      </w:r>
      <w:r w:rsidRPr="00283C29">
        <w:rPr>
          <w:rFonts w:ascii="Arial" w:hAnsi="Arial" w:cs="Arial"/>
        </w:rPr>
        <w:t>itelj može u bilo kojem trenutku tijekom postupka javne nabave, ako je to potrebno za</w:t>
      </w:r>
      <w:r w:rsidR="00501358">
        <w:rPr>
          <w:rFonts w:ascii="Arial" w:hAnsi="Arial" w:cs="Arial"/>
        </w:rPr>
        <w:t xml:space="preserve"> </w:t>
      </w:r>
      <w:r w:rsidRPr="00283C29">
        <w:rPr>
          <w:rFonts w:ascii="Arial" w:hAnsi="Arial" w:cs="Arial"/>
        </w:rPr>
        <w:t>pravilno provo</w:t>
      </w:r>
      <w:r>
        <w:rPr>
          <w:rFonts w:ascii="Arial" w:hAnsi="Arial" w:cs="Arial"/>
        </w:rPr>
        <w:t>đ</w:t>
      </w:r>
      <w:r w:rsidRPr="00283C29">
        <w:rPr>
          <w:rFonts w:ascii="Arial" w:hAnsi="Arial" w:cs="Arial"/>
        </w:rPr>
        <w:t>enje postupka, provjeriti informacije navedene u europsk</w:t>
      </w:r>
      <w:r>
        <w:rPr>
          <w:rFonts w:ascii="Arial" w:hAnsi="Arial" w:cs="Arial"/>
        </w:rPr>
        <w:t xml:space="preserve">oj jedinstvenoj dokumentaciji o </w:t>
      </w:r>
      <w:r w:rsidRPr="00283C29">
        <w:rPr>
          <w:rFonts w:ascii="Arial" w:hAnsi="Arial" w:cs="Arial"/>
        </w:rPr>
        <w:t>nabavi kod nadležnog tijela za vo</w:t>
      </w:r>
      <w:r>
        <w:rPr>
          <w:rFonts w:ascii="Arial" w:hAnsi="Arial" w:cs="Arial"/>
        </w:rPr>
        <w:t>đ</w:t>
      </w:r>
      <w:r w:rsidRPr="00283C29">
        <w:rPr>
          <w:rFonts w:ascii="Arial" w:hAnsi="Arial" w:cs="Arial"/>
        </w:rPr>
        <w:t>enje službene evidencije o tim podacima (npr. kaznena evidencija)</w:t>
      </w:r>
      <w:r>
        <w:rPr>
          <w:rFonts w:ascii="Arial" w:hAnsi="Arial" w:cs="Arial"/>
        </w:rPr>
        <w:t xml:space="preserve"> </w:t>
      </w:r>
      <w:r w:rsidRPr="00283C29">
        <w:rPr>
          <w:rFonts w:ascii="Arial" w:hAnsi="Arial" w:cs="Arial"/>
        </w:rPr>
        <w:t>sukladno posebnom propisu i zatražiti izdavanje potvrde o tome, uvidom u popratne dokumente ili</w:t>
      </w:r>
      <w:r>
        <w:rPr>
          <w:rFonts w:ascii="Arial" w:hAnsi="Arial" w:cs="Arial"/>
        </w:rPr>
        <w:t xml:space="preserve"> </w:t>
      </w:r>
      <w:r w:rsidRPr="00283C29">
        <w:rPr>
          <w:rFonts w:ascii="Arial" w:hAnsi="Arial" w:cs="Arial"/>
        </w:rPr>
        <w:t>dokaze koje ve</w:t>
      </w:r>
      <w:r>
        <w:rPr>
          <w:rFonts w:ascii="Arial" w:hAnsi="Arial" w:cs="Arial"/>
        </w:rPr>
        <w:t>ć</w:t>
      </w:r>
      <w:r w:rsidRPr="00283C29">
        <w:rPr>
          <w:rFonts w:ascii="Arial" w:hAnsi="Arial" w:cs="Arial"/>
        </w:rPr>
        <w:t xml:space="preserve"> posjeduje, ili izravnim pristupom </w:t>
      </w:r>
      <w:r w:rsidRPr="00283C29">
        <w:rPr>
          <w:rFonts w:ascii="Arial" w:hAnsi="Arial" w:cs="Arial"/>
        </w:rPr>
        <w:lastRenderedPageBreak/>
        <w:t>elektroni</w:t>
      </w:r>
      <w:r>
        <w:rPr>
          <w:rFonts w:ascii="Arial" w:hAnsi="Arial" w:cs="Arial"/>
        </w:rPr>
        <w:t>č</w:t>
      </w:r>
      <w:r w:rsidRPr="00283C29">
        <w:rPr>
          <w:rFonts w:ascii="Arial" w:hAnsi="Arial" w:cs="Arial"/>
        </w:rPr>
        <w:t>kim sredstvima komunikacije besplatnoj</w:t>
      </w:r>
      <w:r>
        <w:rPr>
          <w:rFonts w:ascii="Arial" w:hAnsi="Arial" w:cs="Arial"/>
        </w:rPr>
        <w:t xml:space="preserve"> </w:t>
      </w:r>
      <w:r w:rsidRPr="00283C29">
        <w:rPr>
          <w:rFonts w:ascii="Arial" w:hAnsi="Arial" w:cs="Arial"/>
        </w:rPr>
        <w:t xml:space="preserve">nacionalnoj bazi podataka na jeziku iz </w:t>
      </w:r>
      <w:r>
        <w:rPr>
          <w:rFonts w:ascii="Arial" w:hAnsi="Arial" w:cs="Arial"/>
        </w:rPr>
        <w:t>č</w:t>
      </w:r>
      <w:r w:rsidRPr="00283C29">
        <w:rPr>
          <w:rFonts w:ascii="Arial" w:hAnsi="Arial" w:cs="Arial"/>
        </w:rPr>
        <w:t>lanka 280. stavka 2. ovoga Zakona.</w:t>
      </w:r>
    </w:p>
    <w:p w:rsidR="005E0096" w:rsidRPr="00283C29"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Pr>
          <w:rFonts w:ascii="Arial" w:hAnsi="Arial" w:cs="Arial"/>
        </w:rPr>
        <w:t>-</w:t>
      </w:r>
      <w:r w:rsidRPr="00283C29">
        <w:rPr>
          <w:rFonts w:ascii="Arial" w:hAnsi="Arial" w:cs="Arial"/>
        </w:rPr>
        <w:t xml:space="preserve"> Ako se ne može obaviti provjera ili ishoditi potvrda sukladno</w:t>
      </w:r>
      <w:r>
        <w:rPr>
          <w:rFonts w:ascii="Arial" w:hAnsi="Arial" w:cs="Arial"/>
        </w:rPr>
        <w:t xml:space="preserve"> članku 262. st. 1. </w:t>
      </w:r>
      <w:r w:rsidRPr="00283C29">
        <w:rPr>
          <w:rFonts w:ascii="Arial" w:hAnsi="Arial" w:cs="Arial"/>
        </w:rPr>
        <w:t xml:space="preserve"> javni naru</w:t>
      </w:r>
      <w:r>
        <w:rPr>
          <w:rFonts w:ascii="Arial" w:hAnsi="Arial" w:cs="Arial"/>
        </w:rPr>
        <w:t>č</w:t>
      </w:r>
      <w:r w:rsidRPr="00283C29">
        <w:rPr>
          <w:rFonts w:ascii="Arial" w:hAnsi="Arial" w:cs="Arial"/>
        </w:rPr>
        <w:t>itelj</w:t>
      </w:r>
      <w:r>
        <w:rPr>
          <w:rFonts w:ascii="Arial" w:hAnsi="Arial" w:cs="Arial"/>
        </w:rPr>
        <w:t xml:space="preserve"> </w:t>
      </w:r>
      <w:r w:rsidRPr="00283C29">
        <w:rPr>
          <w:rFonts w:ascii="Arial" w:hAnsi="Arial" w:cs="Arial"/>
        </w:rPr>
        <w:t xml:space="preserve">može zahtijevati od gospodarskog subjekta da u primjerenom roku, ne </w:t>
      </w:r>
      <w:r>
        <w:rPr>
          <w:rFonts w:ascii="Arial" w:hAnsi="Arial" w:cs="Arial"/>
        </w:rPr>
        <w:t xml:space="preserve">kraćem od </w:t>
      </w:r>
      <w:r w:rsidRPr="00095830">
        <w:rPr>
          <w:rFonts w:ascii="Arial" w:hAnsi="Arial" w:cs="Arial"/>
          <w:b/>
        </w:rPr>
        <w:t>pet dana</w:t>
      </w:r>
      <w:r>
        <w:rPr>
          <w:rFonts w:ascii="Arial" w:hAnsi="Arial" w:cs="Arial"/>
        </w:rPr>
        <w:t xml:space="preserve">, dostavi </w:t>
      </w:r>
      <w:r w:rsidRPr="00095830">
        <w:rPr>
          <w:rFonts w:ascii="Arial" w:hAnsi="Arial" w:cs="Arial"/>
          <w:b/>
        </w:rPr>
        <w:t>sve ili dio</w:t>
      </w:r>
      <w:r w:rsidRPr="00283C29">
        <w:rPr>
          <w:rFonts w:ascii="Arial" w:hAnsi="Arial" w:cs="Arial"/>
        </w:rPr>
        <w:t xml:space="preserve"> popratnih dokumenata ili dokaza.</w:t>
      </w:r>
    </w:p>
    <w:p w:rsidR="005E0096" w:rsidRDefault="005E0096" w:rsidP="005E0096">
      <w:pPr>
        <w:spacing w:after="0" w:line="240" w:lineRule="auto"/>
        <w:jc w:val="both"/>
        <w:rPr>
          <w:rFonts w:ascii="Arial" w:hAnsi="Arial" w:cs="Arial"/>
        </w:rPr>
      </w:pPr>
    </w:p>
    <w:p w:rsidR="005E0096" w:rsidRPr="00036416" w:rsidRDefault="005E0096" w:rsidP="005E0096">
      <w:pPr>
        <w:spacing w:after="0" w:line="240" w:lineRule="auto"/>
        <w:jc w:val="both"/>
        <w:rPr>
          <w:rFonts w:ascii="Arial" w:hAnsi="Arial" w:cs="Arial"/>
        </w:rPr>
      </w:pPr>
      <w:r w:rsidRPr="00036416">
        <w:rPr>
          <w:rFonts w:ascii="Arial" w:hAnsi="Arial" w:cs="Arial"/>
        </w:rPr>
        <w:t>Javni naručitelj može pozvati gospodarske subjekte da nadopune ili objasne dokumente</w:t>
      </w:r>
      <w:r>
        <w:rPr>
          <w:rFonts w:ascii="Arial" w:hAnsi="Arial" w:cs="Arial"/>
        </w:rPr>
        <w:t xml:space="preserve"> </w:t>
      </w:r>
      <w:r w:rsidRPr="00036416">
        <w:rPr>
          <w:rFonts w:ascii="Arial" w:hAnsi="Arial" w:cs="Arial"/>
        </w:rPr>
        <w:t xml:space="preserve">zatražene od točke </w:t>
      </w:r>
      <w:r w:rsidR="00501358">
        <w:rPr>
          <w:rFonts w:ascii="Arial" w:hAnsi="Arial" w:cs="Arial"/>
          <w:b/>
        </w:rPr>
        <w:t>11. do točke 12</w:t>
      </w:r>
      <w:r w:rsidRPr="00095830">
        <w:rPr>
          <w:rFonts w:ascii="Arial" w:hAnsi="Arial" w:cs="Arial"/>
          <w:b/>
        </w:rPr>
        <w:t>.</w:t>
      </w:r>
      <w:r w:rsidR="00501358">
        <w:rPr>
          <w:rFonts w:ascii="Arial" w:hAnsi="Arial" w:cs="Arial"/>
          <w:b/>
        </w:rPr>
        <w:t>2</w:t>
      </w:r>
      <w:r w:rsidRPr="00036416">
        <w:rPr>
          <w:rFonts w:ascii="Arial" w:hAnsi="Arial" w:cs="Arial"/>
        </w:rPr>
        <w:t xml:space="preserve">. ove Dokumentacije o </w:t>
      </w:r>
      <w:r>
        <w:rPr>
          <w:rFonts w:ascii="Arial" w:hAnsi="Arial" w:cs="Arial"/>
        </w:rPr>
        <w:t>nabavi</w:t>
      </w:r>
      <w:r w:rsidRPr="00036416">
        <w:rPr>
          <w:rFonts w:ascii="Arial" w:hAnsi="Arial" w:cs="Arial"/>
        </w:rPr>
        <w:t>.</w:t>
      </w:r>
    </w:p>
    <w:p w:rsidR="005E0096" w:rsidRDefault="005E0096" w:rsidP="005E0096">
      <w:pPr>
        <w:spacing w:after="0" w:line="240" w:lineRule="auto"/>
        <w:jc w:val="both"/>
        <w:rPr>
          <w:rFonts w:ascii="Arial" w:hAnsi="Arial" w:cs="Arial"/>
        </w:rPr>
      </w:pPr>
    </w:p>
    <w:p w:rsidR="005E0096" w:rsidRDefault="005E0096" w:rsidP="005E0096">
      <w:pPr>
        <w:spacing w:after="0" w:line="240" w:lineRule="auto"/>
        <w:jc w:val="both"/>
        <w:rPr>
          <w:rFonts w:ascii="Arial" w:hAnsi="Arial" w:cs="Arial"/>
        </w:rPr>
      </w:pPr>
      <w:r w:rsidRPr="00C01201">
        <w:rPr>
          <w:rFonts w:ascii="Arial" w:hAnsi="Arial" w:cs="Arial"/>
        </w:rPr>
        <w:t xml:space="preserve">Ako ponuditelj koji je podnio ekonomski najpovoljniju ponudu </w:t>
      </w:r>
      <w:r w:rsidRPr="00C01201">
        <w:rPr>
          <w:rFonts w:ascii="Arial" w:hAnsi="Arial" w:cs="Arial"/>
          <w:b/>
        </w:rPr>
        <w:t>ne dostavi</w:t>
      </w:r>
      <w:r w:rsidRPr="00C01201">
        <w:rPr>
          <w:rFonts w:ascii="Arial" w:hAnsi="Arial" w:cs="Arial"/>
        </w:rPr>
        <w:t xml:space="preserve"> ažurirane popratne dokumente u ostavljenom roku ili njima </w:t>
      </w:r>
      <w:r w:rsidRPr="00C01201">
        <w:rPr>
          <w:rFonts w:ascii="Arial" w:hAnsi="Arial" w:cs="Arial"/>
          <w:b/>
        </w:rPr>
        <w:t>ne dokaže</w:t>
      </w:r>
      <w:r w:rsidRPr="00C01201">
        <w:rPr>
          <w:rFonts w:ascii="Arial" w:hAnsi="Arial" w:cs="Arial"/>
        </w:rPr>
        <w:t xml:space="preserve"> da ispunjava uvj</w:t>
      </w:r>
      <w:r w:rsidR="00D66586" w:rsidRPr="00C01201">
        <w:rPr>
          <w:rFonts w:ascii="Arial" w:hAnsi="Arial" w:cs="Arial"/>
        </w:rPr>
        <w:t>ete zatražene točkama 11</w:t>
      </w:r>
      <w:r w:rsidRPr="00C01201">
        <w:rPr>
          <w:rFonts w:ascii="Arial" w:hAnsi="Arial" w:cs="Arial"/>
        </w:rPr>
        <w:t>.</w:t>
      </w:r>
      <w:r w:rsidR="00D66586" w:rsidRPr="00C01201">
        <w:rPr>
          <w:rFonts w:ascii="Arial" w:hAnsi="Arial" w:cs="Arial"/>
        </w:rPr>
        <w:t xml:space="preserve"> do 12.2</w:t>
      </w:r>
      <w:r w:rsidRPr="00C01201">
        <w:rPr>
          <w:rFonts w:ascii="Arial" w:hAnsi="Arial" w:cs="Arial"/>
        </w:rPr>
        <w:t>. Dokumentacije o ponudama, javni naručitelj obvezan je odbiti ponudu tog ponuditelja te od ponuditelja koji je podnio sljedeću najpovoljniju ponudu</w:t>
      </w:r>
      <w:r w:rsidRPr="00C01201">
        <w:t xml:space="preserve"> </w:t>
      </w:r>
      <w:r w:rsidRPr="00C01201">
        <w:rPr>
          <w:rFonts w:ascii="Arial" w:hAnsi="Arial" w:cs="Arial"/>
        </w:rPr>
        <w:t xml:space="preserve">zatražiti da u primjerenom roku, ne kraćem od pet dana, dostavi ažurirane popratne dokumente </w:t>
      </w:r>
      <w:r w:rsidR="00D66586" w:rsidRPr="00C01201">
        <w:rPr>
          <w:rFonts w:ascii="Arial" w:hAnsi="Arial" w:cs="Arial"/>
        </w:rPr>
        <w:t>zatražene točkama 11</w:t>
      </w:r>
      <w:r w:rsidRPr="00C01201">
        <w:rPr>
          <w:rFonts w:ascii="Arial" w:hAnsi="Arial" w:cs="Arial"/>
        </w:rPr>
        <w:t>.</w:t>
      </w:r>
      <w:r w:rsidR="00D66586" w:rsidRPr="00C01201">
        <w:rPr>
          <w:rFonts w:ascii="Arial" w:hAnsi="Arial" w:cs="Arial"/>
        </w:rPr>
        <w:t xml:space="preserve"> do 12.2</w:t>
      </w:r>
      <w:r w:rsidRPr="00C01201">
        <w:rPr>
          <w:rFonts w:ascii="Arial" w:hAnsi="Arial" w:cs="Arial"/>
        </w:rPr>
        <w:t>. Dokumentacije o nabavi, osim ako već posjeduje te dokumente ili poništiti postupak javne nabave, ako postoje razlozi za poništenje.</w:t>
      </w:r>
      <w:r w:rsidR="00680718">
        <w:rPr>
          <w:rFonts w:ascii="Arial" w:hAnsi="Arial" w:cs="Arial"/>
        </w:rPr>
        <w:t xml:space="preserve"> </w:t>
      </w:r>
    </w:p>
    <w:p w:rsidR="0083405F" w:rsidRDefault="0083405F" w:rsidP="005E0096">
      <w:pPr>
        <w:spacing w:after="0" w:line="240" w:lineRule="auto"/>
        <w:jc w:val="both"/>
        <w:rPr>
          <w:rFonts w:ascii="Arial" w:hAnsi="Arial" w:cs="Arial"/>
        </w:rPr>
      </w:pPr>
    </w:p>
    <w:p w:rsidR="0083405F" w:rsidRPr="00A23E17" w:rsidRDefault="0083405F" w:rsidP="005E0096">
      <w:pPr>
        <w:spacing w:after="0" w:line="240" w:lineRule="auto"/>
        <w:jc w:val="both"/>
        <w:rPr>
          <w:rFonts w:ascii="Arial" w:hAnsi="Arial" w:cs="Arial"/>
          <w:b/>
        </w:rPr>
      </w:pPr>
      <w:r w:rsidRPr="00A23E17">
        <w:rPr>
          <w:rFonts w:ascii="Arial" w:hAnsi="Arial" w:cs="Arial"/>
          <w:b/>
        </w:rPr>
        <w:t xml:space="preserve">Popunjen ESPD obrazac </w:t>
      </w:r>
      <w:r w:rsidR="00224E11" w:rsidRPr="00A23E17">
        <w:rPr>
          <w:rFonts w:ascii="Arial" w:hAnsi="Arial" w:cs="Arial"/>
          <w:b/>
        </w:rPr>
        <w:t>ne mora biti potpisan niti ovjeren</w:t>
      </w:r>
      <w:r w:rsidRPr="00A23E17">
        <w:rPr>
          <w:rFonts w:ascii="Arial" w:hAnsi="Arial" w:cs="Arial"/>
          <w:b/>
        </w:rPr>
        <w:t>. Dijelovi ESPD obrasca koje je potrebno popuniti</w:t>
      </w:r>
      <w:r w:rsidR="00A23E17" w:rsidRPr="00A23E17">
        <w:rPr>
          <w:rFonts w:ascii="Arial" w:hAnsi="Arial" w:cs="Arial"/>
          <w:b/>
        </w:rPr>
        <w:t xml:space="preserve"> sukladno ESPD zahtjevu</w:t>
      </w:r>
      <w:r w:rsidRPr="00A23E17">
        <w:rPr>
          <w:rFonts w:ascii="Arial" w:hAnsi="Arial" w:cs="Arial"/>
          <w:b/>
        </w:rPr>
        <w:t xml:space="preserve"> su:</w:t>
      </w:r>
    </w:p>
    <w:p w:rsidR="00BD6416" w:rsidRPr="00A23E17" w:rsidRDefault="00BD6416" w:rsidP="005E0096">
      <w:pPr>
        <w:spacing w:after="0" w:line="240" w:lineRule="auto"/>
        <w:jc w:val="both"/>
        <w:rPr>
          <w:rFonts w:ascii="Arial" w:hAnsi="Arial" w:cs="Arial"/>
          <w:b/>
        </w:rPr>
      </w:pPr>
      <w:r w:rsidRPr="00A23E17">
        <w:rPr>
          <w:rFonts w:ascii="Arial" w:hAnsi="Arial" w:cs="Arial"/>
          <w:b/>
        </w:rPr>
        <w:t>Dio I.</w:t>
      </w:r>
    </w:p>
    <w:p w:rsidR="0083405F" w:rsidRPr="00A23E17" w:rsidRDefault="0083405F" w:rsidP="005E0096">
      <w:pPr>
        <w:spacing w:after="0" w:line="240" w:lineRule="auto"/>
        <w:jc w:val="both"/>
        <w:rPr>
          <w:rFonts w:ascii="Arial" w:hAnsi="Arial" w:cs="Arial"/>
          <w:b/>
        </w:rPr>
      </w:pPr>
      <w:r w:rsidRPr="00A23E17">
        <w:rPr>
          <w:rFonts w:ascii="Arial" w:hAnsi="Arial" w:cs="Arial"/>
          <w:b/>
        </w:rPr>
        <w:t>Dio II: odjeljci A, B, C, D.</w:t>
      </w:r>
    </w:p>
    <w:p w:rsidR="0083405F" w:rsidRPr="00A23E17" w:rsidRDefault="0083405F" w:rsidP="005E0096">
      <w:pPr>
        <w:spacing w:after="0" w:line="240" w:lineRule="auto"/>
        <w:jc w:val="both"/>
        <w:rPr>
          <w:rFonts w:ascii="Arial" w:hAnsi="Arial" w:cs="Arial"/>
          <w:b/>
        </w:rPr>
      </w:pPr>
      <w:r w:rsidRPr="00A23E17">
        <w:rPr>
          <w:rFonts w:ascii="Arial" w:hAnsi="Arial" w:cs="Arial"/>
          <w:b/>
        </w:rPr>
        <w:t>Dio III: odjeljci A i B</w:t>
      </w:r>
    </w:p>
    <w:p w:rsidR="0083405F" w:rsidRPr="00A23E17" w:rsidRDefault="0083405F" w:rsidP="005E0096">
      <w:pPr>
        <w:spacing w:after="0" w:line="240" w:lineRule="auto"/>
        <w:jc w:val="both"/>
        <w:rPr>
          <w:rFonts w:ascii="Arial" w:hAnsi="Arial" w:cs="Arial"/>
          <w:b/>
        </w:rPr>
      </w:pPr>
      <w:r w:rsidRPr="00A23E17">
        <w:rPr>
          <w:rFonts w:ascii="Arial" w:hAnsi="Arial" w:cs="Arial"/>
          <w:b/>
        </w:rPr>
        <w:t>DIO IV: odjeljak A (točka 1.)</w:t>
      </w:r>
    </w:p>
    <w:p w:rsidR="0083405F" w:rsidRPr="00A23E17" w:rsidRDefault="0083405F" w:rsidP="005E0096">
      <w:pPr>
        <w:spacing w:after="0" w:line="240" w:lineRule="auto"/>
        <w:jc w:val="both"/>
        <w:rPr>
          <w:rFonts w:ascii="Arial" w:hAnsi="Arial" w:cs="Arial"/>
          <w:b/>
        </w:rPr>
      </w:pPr>
      <w:r w:rsidRPr="00A23E17">
        <w:rPr>
          <w:rFonts w:ascii="Arial" w:hAnsi="Arial" w:cs="Arial"/>
          <w:b/>
        </w:rPr>
        <w:t xml:space="preserve">             odjeljak C (točka 10. i točka 12.)</w:t>
      </w:r>
    </w:p>
    <w:p w:rsidR="0083405F" w:rsidRPr="00A23E17" w:rsidRDefault="0083405F" w:rsidP="005E0096">
      <w:pPr>
        <w:spacing w:after="0" w:line="240" w:lineRule="auto"/>
        <w:jc w:val="both"/>
        <w:rPr>
          <w:rFonts w:ascii="Arial" w:hAnsi="Arial" w:cs="Arial"/>
          <w:b/>
        </w:rPr>
      </w:pPr>
      <w:r w:rsidRPr="00A23E17">
        <w:rPr>
          <w:rFonts w:ascii="Arial" w:hAnsi="Arial" w:cs="Arial"/>
          <w:b/>
        </w:rPr>
        <w:t>Dio VI.</w:t>
      </w:r>
    </w:p>
    <w:p w:rsidR="0083405F" w:rsidRPr="001259E5" w:rsidRDefault="0083405F" w:rsidP="005E0096">
      <w:pPr>
        <w:spacing w:after="0" w:line="240" w:lineRule="auto"/>
        <w:jc w:val="both"/>
        <w:rPr>
          <w:rFonts w:ascii="Arial" w:hAnsi="Arial" w:cs="Arial"/>
          <w:b/>
        </w:rPr>
      </w:pPr>
    </w:p>
    <w:p w:rsidR="00FD4214" w:rsidRDefault="00FD4214" w:rsidP="005E0096">
      <w:pPr>
        <w:spacing w:after="0" w:line="240" w:lineRule="auto"/>
        <w:jc w:val="both"/>
        <w:rPr>
          <w:rFonts w:ascii="Arial" w:hAnsi="Arial" w:cs="Arial"/>
          <w:b/>
        </w:rPr>
      </w:pPr>
    </w:p>
    <w:p w:rsidR="00FD4214" w:rsidRDefault="00FD4214" w:rsidP="005E0096">
      <w:pPr>
        <w:spacing w:after="0" w:line="240" w:lineRule="auto"/>
        <w:jc w:val="both"/>
        <w:rPr>
          <w:rFonts w:ascii="Arial" w:hAnsi="Arial" w:cs="Arial"/>
          <w:b/>
        </w:rPr>
      </w:pPr>
    </w:p>
    <w:p w:rsidR="00FD4214" w:rsidRPr="00FD4214" w:rsidRDefault="00FD4214" w:rsidP="00FD4214">
      <w:pPr>
        <w:pStyle w:val="Naslov1"/>
        <w:numPr>
          <w:ilvl w:val="0"/>
          <w:numId w:val="0"/>
        </w:numPr>
        <w:ind w:left="540"/>
        <w:rPr>
          <w:rFonts w:ascii="Arial" w:hAnsi="Arial" w:cs="Arial"/>
          <w:sz w:val="22"/>
          <w:szCs w:val="22"/>
          <w:u w:val="single"/>
        </w:rPr>
      </w:pPr>
      <w:bookmarkStart w:id="2" w:name="_Toc320703765"/>
      <w:r w:rsidRPr="00FD4214">
        <w:rPr>
          <w:rFonts w:ascii="Arial" w:hAnsi="Arial" w:cs="Arial"/>
          <w:sz w:val="22"/>
          <w:szCs w:val="22"/>
          <w:u w:val="single"/>
        </w:rPr>
        <w:t>PODACI O PONUDI</w:t>
      </w:r>
      <w:bookmarkEnd w:id="2"/>
    </w:p>
    <w:p w:rsidR="00FD4214" w:rsidRDefault="00FD4214" w:rsidP="005E0096">
      <w:pPr>
        <w:spacing w:after="0" w:line="240" w:lineRule="auto"/>
        <w:jc w:val="both"/>
        <w:rPr>
          <w:rFonts w:ascii="Arial" w:hAnsi="Arial" w:cs="Arial"/>
          <w:b/>
        </w:rPr>
      </w:pPr>
    </w:p>
    <w:p w:rsidR="00FD4214" w:rsidRDefault="00FD4214" w:rsidP="00FD4214">
      <w:pPr>
        <w:spacing w:after="0" w:line="240" w:lineRule="auto"/>
        <w:jc w:val="both"/>
        <w:rPr>
          <w:rFonts w:ascii="Arial" w:hAnsi="Arial" w:cs="Arial"/>
          <w:b/>
        </w:rPr>
      </w:pPr>
    </w:p>
    <w:p w:rsidR="00FD4214" w:rsidRPr="00220374" w:rsidRDefault="00FD4214" w:rsidP="00FD4214">
      <w:pPr>
        <w:spacing w:after="0" w:line="240" w:lineRule="auto"/>
        <w:jc w:val="both"/>
        <w:rPr>
          <w:rFonts w:ascii="Arial" w:hAnsi="Arial" w:cs="Arial"/>
        </w:rPr>
      </w:pPr>
      <w:r w:rsidRPr="00220374">
        <w:rPr>
          <w:rFonts w:ascii="Arial" w:hAnsi="Arial" w:cs="Arial"/>
          <w:iCs/>
        </w:rPr>
        <w:t>Ponuda je izjava volje Ponuditelja u pisanom obliku da će isporučiti robu, pružiti usluge ili izvesti radove u skladu s uvjetima i zahtjevima iz Dokumentacije o nabavi.</w:t>
      </w:r>
    </w:p>
    <w:p w:rsidR="00FD4214" w:rsidRPr="00220374" w:rsidRDefault="00FD4214" w:rsidP="00FD4214">
      <w:pPr>
        <w:spacing w:after="0" w:line="240" w:lineRule="auto"/>
        <w:jc w:val="both"/>
        <w:rPr>
          <w:rFonts w:ascii="Arial" w:hAnsi="Arial" w:cs="Arial"/>
        </w:rPr>
      </w:pPr>
      <w:r w:rsidRPr="00220374">
        <w:rPr>
          <w:rFonts w:ascii="Arial" w:hAnsi="Arial" w:cs="Arial"/>
          <w:iCs/>
        </w:rPr>
        <w:t>Pri izradi ponude Ponuditelj se mora pridržavati zahtjeva i uvjeta iz Dokumentacije o nabavi te ne smije mijenjati ni nadopunjavati tekst Dokumentacije o nabavi.</w:t>
      </w:r>
    </w:p>
    <w:p w:rsidR="00FD4214" w:rsidRPr="005E0096" w:rsidRDefault="00FD4214" w:rsidP="005E0096">
      <w:pPr>
        <w:spacing w:after="0" w:line="240" w:lineRule="auto"/>
        <w:jc w:val="both"/>
        <w:rPr>
          <w:rFonts w:ascii="Arial" w:hAnsi="Arial" w:cs="Arial"/>
          <w:b/>
        </w:rPr>
      </w:pPr>
    </w:p>
    <w:p w:rsidR="001F1432" w:rsidRDefault="00FD47DC" w:rsidP="005E0096">
      <w:pPr>
        <w:pStyle w:val="Odlomakpopisa"/>
        <w:numPr>
          <w:ilvl w:val="0"/>
          <w:numId w:val="12"/>
        </w:numPr>
        <w:spacing w:after="0" w:line="240" w:lineRule="auto"/>
        <w:ind w:left="0" w:firstLine="0"/>
        <w:jc w:val="both"/>
        <w:rPr>
          <w:rFonts w:ascii="Arial" w:hAnsi="Arial" w:cs="Arial"/>
          <w:b/>
        </w:rPr>
      </w:pPr>
      <w:r>
        <w:rPr>
          <w:rFonts w:ascii="Arial" w:hAnsi="Arial" w:cs="Arial"/>
          <w:b/>
        </w:rPr>
        <w:t>Sadržaj ponude</w:t>
      </w:r>
    </w:p>
    <w:p w:rsidR="00B864CE" w:rsidRDefault="00B864CE" w:rsidP="00B864CE">
      <w:pPr>
        <w:pStyle w:val="Odlomakpopisa"/>
        <w:spacing w:after="0" w:line="240" w:lineRule="auto"/>
        <w:ind w:left="0"/>
        <w:jc w:val="both"/>
        <w:rPr>
          <w:rFonts w:ascii="Arial" w:hAnsi="Arial" w:cs="Arial"/>
          <w:b/>
        </w:rPr>
      </w:pPr>
    </w:p>
    <w:p w:rsidR="00FD47DC" w:rsidRPr="00B864CE" w:rsidRDefault="00B864CE" w:rsidP="00FD47DC">
      <w:pPr>
        <w:spacing w:after="0" w:line="240" w:lineRule="auto"/>
        <w:jc w:val="both"/>
        <w:rPr>
          <w:rFonts w:ascii="Arial" w:hAnsi="Arial" w:cs="Arial"/>
        </w:rPr>
      </w:pPr>
      <w:r>
        <w:rPr>
          <w:rFonts w:ascii="Arial" w:hAnsi="Arial" w:cs="Arial"/>
        </w:rPr>
        <w:t xml:space="preserve"> </w:t>
      </w:r>
      <w:r w:rsidRPr="00B864CE">
        <w:rPr>
          <w:rFonts w:ascii="Arial" w:hAnsi="Arial" w:cs="Arial"/>
        </w:rPr>
        <w:t>Ponuda sadrži najmanje:</w:t>
      </w:r>
    </w:p>
    <w:p w:rsidR="00FD47DC" w:rsidRDefault="00FD47DC" w:rsidP="00FD47DC">
      <w:pPr>
        <w:numPr>
          <w:ilvl w:val="0"/>
          <w:numId w:val="15"/>
        </w:numPr>
        <w:spacing w:after="0" w:line="240" w:lineRule="auto"/>
        <w:rPr>
          <w:rFonts w:ascii="Arial" w:hAnsi="Arial" w:cs="Arial"/>
        </w:rPr>
      </w:pPr>
      <w:r w:rsidRPr="000B1C51">
        <w:rPr>
          <w:rFonts w:ascii="Arial" w:hAnsi="Arial" w:cs="Arial"/>
        </w:rPr>
        <w:t>uvez ponude sukladno obrascu Elekt</w:t>
      </w:r>
      <w:r w:rsidR="006075BF">
        <w:rPr>
          <w:rFonts w:ascii="Arial" w:hAnsi="Arial" w:cs="Arial"/>
        </w:rPr>
        <w:t>roničkog oglasnika javne nabave</w:t>
      </w:r>
      <w:r w:rsidR="008D0722">
        <w:rPr>
          <w:rFonts w:ascii="Arial" w:hAnsi="Arial" w:cs="Arial"/>
        </w:rPr>
        <w:t>,</w:t>
      </w:r>
      <w:r w:rsidRPr="000B1C51">
        <w:rPr>
          <w:rFonts w:ascii="Arial" w:hAnsi="Arial" w:cs="Arial"/>
        </w:rPr>
        <w:t xml:space="preserve"> </w:t>
      </w:r>
    </w:p>
    <w:p w:rsidR="006075BF" w:rsidRPr="000B1C51" w:rsidRDefault="006075BF" w:rsidP="00FD47DC">
      <w:pPr>
        <w:numPr>
          <w:ilvl w:val="0"/>
          <w:numId w:val="15"/>
        </w:numPr>
        <w:spacing w:after="0" w:line="240" w:lineRule="auto"/>
        <w:jc w:val="both"/>
        <w:rPr>
          <w:rFonts w:ascii="Arial" w:hAnsi="Arial" w:cs="Arial"/>
          <w:u w:val="single"/>
        </w:rPr>
      </w:pPr>
      <w:r w:rsidRPr="000B1C51">
        <w:rPr>
          <w:rFonts w:ascii="Arial" w:hAnsi="Arial" w:cs="Arial"/>
        </w:rPr>
        <w:t xml:space="preserve">troškovnik </w:t>
      </w:r>
      <w:r w:rsidR="00030E20">
        <w:rPr>
          <w:rFonts w:ascii="Arial" w:hAnsi="Arial" w:cs="Arial"/>
        </w:rPr>
        <w:t xml:space="preserve">ovjeren, potpisan i </w:t>
      </w:r>
      <w:r w:rsidRPr="000B1C51">
        <w:rPr>
          <w:rFonts w:ascii="Arial" w:hAnsi="Arial" w:cs="Arial"/>
        </w:rPr>
        <w:t xml:space="preserve">popunjen sukladno traženom u </w:t>
      </w:r>
      <w:r>
        <w:rPr>
          <w:rFonts w:ascii="Arial" w:hAnsi="Arial" w:cs="Arial"/>
        </w:rPr>
        <w:t>Dokumentaciji o nabavi</w:t>
      </w:r>
      <w:r w:rsidR="008D0722">
        <w:rPr>
          <w:rFonts w:ascii="Arial" w:hAnsi="Arial" w:cs="Arial"/>
        </w:rPr>
        <w:t>,</w:t>
      </w:r>
    </w:p>
    <w:p w:rsidR="00FD47DC" w:rsidRPr="006075BF" w:rsidRDefault="00152175" w:rsidP="006075BF">
      <w:pPr>
        <w:numPr>
          <w:ilvl w:val="0"/>
          <w:numId w:val="15"/>
        </w:numPr>
        <w:spacing w:after="0" w:line="240" w:lineRule="auto"/>
        <w:jc w:val="both"/>
        <w:rPr>
          <w:rFonts w:ascii="Arial" w:hAnsi="Arial" w:cs="Arial"/>
        </w:rPr>
      </w:pPr>
      <w:r>
        <w:rPr>
          <w:rFonts w:ascii="Arial" w:hAnsi="Arial" w:cs="Arial"/>
        </w:rPr>
        <w:t xml:space="preserve">Popunjen </w:t>
      </w:r>
      <w:r w:rsidR="00FD47DC">
        <w:rPr>
          <w:rFonts w:ascii="Arial" w:hAnsi="Arial" w:cs="Arial"/>
        </w:rPr>
        <w:t>ESPD</w:t>
      </w:r>
      <w:r>
        <w:rPr>
          <w:rFonts w:ascii="Arial" w:hAnsi="Arial" w:cs="Arial"/>
        </w:rPr>
        <w:t xml:space="preserve"> obrazac za sve gospodarske subjekte u ponudi</w:t>
      </w:r>
      <w:r w:rsidR="00FD47DC">
        <w:rPr>
          <w:rFonts w:ascii="Arial" w:hAnsi="Arial" w:cs="Arial"/>
        </w:rPr>
        <w:t xml:space="preserve"> </w:t>
      </w:r>
    </w:p>
    <w:p w:rsidR="00FD47DC" w:rsidRDefault="00FD47DC" w:rsidP="00FD47DC">
      <w:pPr>
        <w:spacing w:after="0" w:line="240" w:lineRule="auto"/>
        <w:jc w:val="both"/>
        <w:rPr>
          <w:rFonts w:ascii="Arial" w:hAnsi="Arial" w:cs="Arial"/>
          <w:b/>
        </w:rPr>
      </w:pPr>
    </w:p>
    <w:p w:rsidR="00FD47DC" w:rsidRDefault="00FD47DC" w:rsidP="00FD47DC">
      <w:pPr>
        <w:pStyle w:val="Odlomakpopisa"/>
        <w:numPr>
          <w:ilvl w:val="0"/>
          <w:numId w:val="12"/>
        </w:numPr>
        <w:spacing w:after="0" w:line="240" w:lineRule="auto"/>
        <w:ind w:left="0" w:firstLine="0"/>
        <w:jc w:val="both"/>
        <w:rPr>
          <w:rFonts w:ascii="Arial" w:hAnsi="Arial" w:cs="Arial"/>
          <w:b/>
        </w:rPr>
      </w:pPr>
      <w:r>
        <w:rPr>
          <w:rFonts w:ascii="Arial" w:hAnsi="Arial" w:cs="Arial"/>
          <w:b/>
        </w:rPr>
        <w:t>Način izrade i dostave ponude</w:t>
      </w:r>
    </w:p>
    <w:p w:rsidR="0051075A" w:rsidRPr="00FD47DC" w:rsidRDefault="0051075A" w:rsidP="0051075A">
      <w:pPr>
        <w:pStyle w:val="Odlomakpopisa"/>
        <w:spacing w:after="0" w:line="240" w:lineRule="auto"/>
        <w:ind w:left="0"/>
        <w:jc w:val="both"/>
        <w:rPr>
          <w:rFonts w:ascii="Arial" w:hAnsi="Arial" w:cs="Arial"/>
          <w:b/>
        </w:rPr>
      </w:pPr>
    </w:p>
    <w:p w:rsidR="00FD47DC" w:rsidRPr="00114791" w:rsidRDefault="0051075A" w:rsidP="004523CC">
      <w:pPr>
        <w:spacing w:after="0" w:line="240" w:lineRule="auto"/>
        <w:jc w:val="both"/>
        <w:rPr>
          <w:rFonts w:ascii="Arial" w:hAnsi="Arial" w:cs="Arial"/>
        </w:rPr>
      </w:pPr>
      <w:r w:rsidRPr="0051075A">
        <w:rPr>
          <w:rFonts w:ascii="Arial" w:hAnsi="Arial" w:cs="Arial"/>
        </w:rPr>
        <w:t>Obavezna je elektronič</w:t>
      </w:r>
      <w:r>
        <w:rPr>
          <w:rFonts w:ascii="Arial" w:hAnsi="Arial" w:cs="Arial"/>
        </w:rPr>
        <w:t>ka dostava ponuda</w:t>
      </w:r>
      <w:r w:rsidR="004523CC">
        <w:rPr>
          <w:rFonts w:ascii="Arial" w:hAnsi="Arial" w:cs="Arial"/>
        </w:rPr>
        <w:t xml:space="preserve">. </w:t>
      </w:r>
      <w:r w:rsidR="00FD47DC" w:rsidRPr="00114791">
        <w:rPr>
          <w:rFonts w:ascii="Arial" w:hAnsi="Arial" w:cs="Arial"/>
          <w:lang w:eastAsia="en-US"/>
        </w:rPr>
        <w:t xml:space="preserve">Ponuditelji </w:t>
      </w:r>
      <w:r w:rsidR="00FD47DC" w:rsidRPr="00114791">
        <w:rPr>
          <w:rFonts w:ascii="Arial" w:hAnsi="Arial" w:cs="Arial"/>
          <w:b/>
          <w:bCs/>
          <w:lang w:eastAsia="en-US"/>
        </w:rPr>
        <w:t xml:space="preserve">kreiraju ponudu u EOJN RH-u </w:t>
      </w:r>
      <w:r w:rsidR="00FD47DC" w:rsidRPr="00114791">
        <w:rPr>
          <w:rFonts w:ascii="Arial" w:hAnsi="Arial" w:cs="Arial"/>
          <w:lang w:eastAsia="en-US"/>
        </w:rPr>
        <w:t>sukladno smjernicama i uputama za primjenu elektroničke javne nabave u EOJN opisanim u sljedećem linku:</w:t>
      </w:r>
    </w:p>
    <w:p w:rsidR="00FD47DC" w:rsidRPr="00FD47DC" w:rsidRDefault="00FD47DC" w:rsidP="00FD47DC">
      <w:pPr>
        <w:autoSpaceDE w:val="0"/>
        <w:autoSpaceDN w:val="0"/>
        <w:adjustRightInd w:val="0"/>
        <w:spacing w:after="0" w:line="240" w:lineRule="auto"/>
        <w:rPr>
          <w:rFonts w:ascii="Arial" w:hAnsi="Arial" w:cs="Arial"/>
          <w:color w:val="000000"/>
          <w:lang w:eastAsia="en-US"/>
        </w:rPr>
      </w:pPr>
    </w:p>
    <w:p w:rsidR="00FD47DC" w:rsidRPr="00FD47DC" w:rsidRDefault="00F73F66" w:rsidP="00FD47DC">
      <w:pPr>
        <w:autoSpaceDE w:val="0"/>
        <w:autoSpaceDN w:val="0"/>
        <w:adjustRightInd w:val="0"/>
        <w:spacing w:after="0" w:line="240" w:lineRule="auto"/>
        <w:rPr>
          <w:rFonts w:ascii="Arial" w:hAnsi="Arial" w:cs="Arial"/>
          <w:color w:val="0000FF"/>
          <w:lang w:eastAsia="en-US"/>
        </w:rPr>
      </w:pPr>
      <w:hyperlink r:id="rId8" w:history="1">
        <w:r w:rsidR="00FD47DC" w:rsidRPr="00FD47DC">
          <w:rPr>
            <w:rStyle w:val="Hiperveza"/>
            <w:rFonts w:ascii="Arial" w:hAnsi="Arial" w:cs="Arial"/>
            <w:lang w:eastAsia="en-US"/>
          </w:rPr>
          <w:t>https://help.nn.hr/support/solutions/articles/5000516668-e-nabava-korisni%C4%8Dki-priru%C4%8Dnici</w:t>
        </w:r>
      </w:hyperlink>
    </w:p>
    <w:p w:rsidR="00FD47DC" w:rsidRPr="00FD47DC" w:rsidRDefault="00FD47DC" w:rsidP="00FD47DC">
      <w:pPr>
        <w:autoSpaceDE w:val="0"/>
        <w:autoSpaceDN w:val="0"/>
        <w:adjustRightInd w:val="0"/>
        <w:spacing w:after="0" w:line="240" w:lineRule="auto"/>
        <w:rPr>
          <w:rFonts w:ascii="Arial" w:hAnsi="Arial" w:cs="Arial"/>
          <w:color w:val="0000FF"/>
          <w:lang w:eastAsia="en-US"/>
        </w:rPr>
      </w:pPr>
    </w:p>
    <w:p w:rsidR="004523CC" w:rsidRPr="004523CC" w:rsidRDefault="004523CC" w:rsidP="004523CC">
      <w:pPr>
        <w:jc w:val="both"/>
        <w:rPr>
          <w:rFonts w:ascii="Arial" w:hAnsi="Arial"/>
          <w:bCs/>
        </w:rPr>
      </w:pPr>
      <w:r w:rsidRPr="00ED45D2">
        <w:rPr>
          <w:rFonts w:ascii="Arial" w:hAnsi="Arial"/>
          <w:bCs/>
        </w:rPr>
        <w:t>Naručitelj otklanja svaku odgovornost vezanu uz mogući neispravan rad Elektroničkog oglasnika</w:t>
      </w:r>
      <w:r>
        <w:rPr>
          <w:rFonts w:ascii="Arial" w:hAnsi="Arial"/>
          <w:bCs/>
        </w:rPr>
        <w:t xml:space="preserve"> </w:t>
      </w:r>
      <w:r w:rsidRPr="00ED45D2">
        <w:rPr>
          <w:rFonts w:ascii="Arial" w:hAnsi="Arial"/>
          <w:bCs/>
        </w:rPr>
        <w:t xml:space="preserve">javne nabave Republike Hrvatske (u nastavku: Oglasnik), zastoj u radu Oglasnika </w:t>
      </w:r>
      <w:r w:rsidRPr="00ED45D2">
        <w:rPr>
          <w:rFonts w:ascii="Arial" w:hAnsi="Arial"/>
          <w:bCs/>
        </w:rPr>
        <w:lastRenderedPageBreak/>
        <w:t>ili</w:t>
      </w:r>
      <w:r>
        <w:rPr>
          <w:rFonts w:ascii="Arial" w:hAnsi="Arial"/>
          <w:bCs/>
        </w:rPr>
        <w:t xml:space="preserve"> nemogućnost </w:t>
      </w:r>
      <w:r w:rsidRPr="00ED45D2">
        <w:rPr>
          <w:rFonts w:ascii="Arial" w:hAnsi="Arial"/>
          <w:bCs/>
        </w:rPr>
        <w:t>zainteresiranoga gospodarskog subjekta da ponudu u elektroničkom obliku dostavi</w:t>
      </w:r>
      <w:r>
        <w:rPr>
          <w:rFonts w:ascii="Arial" w:hAnsi="Arial"/>
          <w:bCs/>
        </w:rPr>
        <w:t xml:space="preserve"> </w:t>
      </w:r>
      <w:r w:rsidRPr="00ED45D2">
        <w:rPr>
          <w:rFonts w:ascii="Arial" w:hAnsi="Arial"/>
          <w:bCs/>
        </w:rPr>
        <w:t>u danome roku putem Oglasnika.</w:t>
      </w:r>
    </w:p>
    <w:p w:rsidR="004523CC" w:rsidRDefault="004523CC" w:rsidP="004523CC">
      <w:pPr>
        <w:pStyle w:val="Default"/>
        <w:jc w:val="both"/>
        <w:rPr>
          <w:sz w:val="22"/>
          <w:szCs w:val="22"/>
        </w:rPr>
      </w:pPr>
      <w:r>
        <w:rPr>
          <w:sz w:val="22"/>
          <w:szCs w:val="22"/>
        </w:rPr>
        <w:t xml:space="preserve">Elektronička dostava ponuda provodi se putem Oglasnika, vezujući se na elektroničku obavijest o nadmetanju te na elektronički pristup dokumentaciji o nabavi. </w:t>
      </w:r>
    </w:p>
    <w:p w:rsidR="004523CC" w:rsidRPr="009E5DD2" w:rsidRDefault="004523CC" w:rsidP="004523CC">
      <w:pPr>
        <w:pStyle w:val="Default"/>
        <w:jc w:val="both"/>
        <w:rPr>
          <w:sz w:val="22"/>
          <w:szCs w:val="22"/>
        </w:rPr>
      </w:pPr>
    </w:p>
    <w:p w:rsidR="004523CC" w:rsidRDefault="004523CC" w:rsidP="00FD47DC">
      <w:pPr>
        <w:autoSpaceDE w:val="0"/>
        <w:autoSpaceDN w:val="0"/>
        <w:adjustRightInd w:val="0"/>
        <w:spacing w:after="0" w:line="240" w:lineRule="auto"/>
        <w:jc w:val="both"/>
        <w:rPr>
          <w:rFonts w:ascii="Arial" w:hAnsi="Arial" w:cs="Arial"/>
          <w:color w:val="000000"/>
          <w:lang w:eastAsia="en-US"/>
        </w:rPr>
      </w:pPr>
    </w:p>
    <w:p w:rsidR="00FD47DC" w:rsidRPr="00FD47DC" w:rsidRDefault="00FD47DC" w:rsidP="00FD47DC">
      <w:pPr>
        <w:autoSpaceDE w:val="0"/>
        <w:autoSpaceDN w:val="0"/>
        <w:adjustRightInd w:val="0"/>
        <w:spacing w:after="0" w:line="240" w:lineRule="auto"/>
        <w:jc w:val="both"/>
        <w:rPr>
          <w:rFonts w:ascii="Arial" w:hAnsi="Arial" w:cs="Arial"/>
          <w:color w:val="000000"/>
          <w:lang w:eastAsia="en-US"/>
        </w:rPr>
      </w:pPr>
      <w:r w:rsidRPr="00FD47DC">
        <w:rPr>
          <w:rFonts w:ascii="Arial" w:hAnsi="Arial" w:cs="Arial"/>
          <w:color w:val="000000"/>
          <w:lang w:eastAsia="en-US"/>
        </w:rPr>
        <w:t>Smatra se da ponuda dostavljena elektroničkim sredstvima komunikacije putem EOJN RH obvezuje ponuditelja u roku valjanosti ponude neovisno o tome je li potpisana ili nije te naručitelj ne smije odbiti takvu ponudu samo zbog toga razloga.</w:t>
      </w:r>
    </w:p>
    <w:p w:rsidR="00FD47DC" w:rsidRPr="00FD47DC" w:rsidRDefault="00FD47DC" w:rsidP="00FD47DC">
      <w:pPr>
        <w:autoSpaceDE w:val="0"/>
        <w:autoSpaceDN w:val="0"/>
        <w:adjustRightInd w:val="0"/>
        <w:spacing w:after="0" w:line="240" w:lineRule="auto"/>
        <w:jc w:val="both"/>
        <w:rPr>
          <w:rFonts w:ascii="Arial" w:hAnsi="Arial" w:cs="Arial"/>
          <w:color w:val="000000"/>
          <w:lang w:eastAsia="en-US"/>
        </w:rPr>
      </w:pPr>
      <w:r w:rsidRPr="00FD47DC">
        <w:rPr>
          <w:rFonts w:ascii="Arial" w:hAnsi="Arial" w:cs="Arial"/>
          <w:color w:val="000000"/>
          <w:lang w:eastAsia="en-US"/>
        </w:rPr>
        <w:t xml:space="preserve">Ponuditelj u postupku nabave smije na temelju zakona, drugog propisa ili općeg akta određene podatke označiti tajnom, uključujući tehničke ili trgovinske tajne te povjerljive značajke ponuda. Ako gospodarski subjekt označava određene podatke iz ponude poslovnom tajnom, obvezan je u ponudi navesti pravnu osnovu na temelju koje su ti podaci označeni tajnima. Pritom se ne smiju označiti tajnom: cijenu ponude, troškovnik, katalog, podatke u svezi s kriterijima za odabir, javne isprave, izvatke iz javnih registara te druge podatke koji se prema posebnom zakonu ili </w:t>
      </w:r>
      <w:proofErr w:type="spellStart"/>
      <w:r w:rsidRPr="00FD47DC">
        <w:rPr>
          <w:rFonts w:ascii="Arial" w:hAnsi="Arial" w:cs="Arial"/>
          <w:color w:val="000000"/>
          <w:lang w:eastAsia="en-US"/>
        </w:rPr>
        <w:t>podzakonskom</w:t>
      </w:r>
      <w:proofErr w:type="spellEnd"/>
      <w:r w:rsidRPr="00FD47DC">
        <w:rPr>
          <w:rFonts w:ascii="Arial" w:hAnsi="Arial" w:cs="Arial"/>
          <w:color w:val="000000"/>
          <w:lang w:eastAsia="en-US"/>
        </w:rPr>
        <w:t xml:space="preserve"> propisu moraju javno objaviti ili se smiju označiti tajnom.</w:t>
      </w:r>
    </w:p>
    <w:p w:rsidR="00FD47DC" w:rsidRPr="00FD47DC" w:rsidRDefault="00FD47DC" w:rsidP="00FD47DC">
      <w:pPr>
        <w:autoSpaceDE w:val="0"/>
        <w:autoSpaceDN w:val="0"/>
        <w:adjustRightInd w:val="0"/>
        <w:spacing w:after="0" w:line="240" w:lineRule="auto"/>
        <w:jc w:val="both"/>
        <w:rPr>
          <w:rFonts w:ascii="Arial" w:hAnsi="Arial" w:cs="Arial"/>
          <w:color w:val="000000"/>
          <w:lang w:eastAsia="en-US"/>
        </w:rPr>
      </w:pPr>
    </w:p>
    <w:p w:rsidR="00FD47DC" w:rsidRDefault="00FD47DC" w:rsidP="00FD47DC">
      <w:pPr>
        <w:autoSpaceDE w:val="0"/>
        <w:autoSpaceDN w:val="0"/>
        <w:adjustRightInd w:val="0"/>
        <w:spacing w:after="0" w:line="240" w:lineRule="auto"/>
        <w:jc w:val="both"/>
        <w:rPr>
          <w:rFonts w:ascii="Arial" w:hAnsi="Arial" w:cs="Arial"/>
          <w:color w:val="000000"/>
          <w:lang w:eastAsia="en-US"/>
        </w:rPr>
      </w:pPr>
      <w:r w:rsidRPr="00FD47DC">
        <w:rPr>
          <w:rFonts w:ascii="Arial" w:hAnsi="Arial" w:cs="Arial"/>
          <w:color w:val="000000"/>
          <w:lang w:eastAsia="en-US"/>
        </w:rPr>
        <w:t>Dijelovi ponude koji se dostavljaju u papirnatom obliku (jamstva, katalozi i sl.) moraju biti dostavljeni u zatvorenoj omotnici uz obaveznu naznaku evidencijskog broja i naziva predmeta nabave, sa navodom „</w:t>
      </w:r>
      <w:r w:rsidRPr="00FD47DC">
        <w:rPr>
          <w:rFonts w:ascii="Arial" w:hAnsi="Arial" w:cs="Arial"/>
          <w:b/>
          <w:bCs/>
          <w:color w:val="000000"/>
          <w:lang w:eastAsia="en-US"/>
        </w:rPr>
        <w:t>NE OTVARAJ – dijelovi ponude</w:t>
      </w:r>
      <w:r w:rsidRPr="00FD47DC">
        <w:rPr>
          <w:rFonts w:ascii="Arial" w:hAnsi="Arial" w:cs="Arial"/>
          <w:color w:val="000000"/>
          <w:lang w:eastAsia="en-US"/>
        </w:rPr>
        <w:t xml:space="preserve"> </w:t>
      </w:r>
      <w:r w:rsidRPr="00FD47DC">
        <w:rPr>
          <w:rFonts w:ascii="Arial" w:hAnsi="Arial" w:cs="Arial"/>
          <w:b/>
          <w:bCs/>
          <w:color w:val="000000"/>
          <w:lang w:eastAsia="en-US"/>
        </w:rPr>
        <w:t>koji se dostavljaju odvojeno“</w:t>
      </w:r>
      <w:r w:rsidRPr="00FD47DC">
        <w:rPr>
          <w:rFonts w:ascii="Arial" w:hAnsi="Arial" w:cs="Arial"/>
          <w:color w:val="000000"/>
          <w:lang w:eastAsia="en-US"/>
        </w:rPr>
        <w:t xml:space="preserve">. U elektroničkoj ponudi ponuditelj obavezno navodi dijelove ponude koje dostavlja u papirnatom obliku. Ovi dokumenti se dostavljaju na adresu Naručitelja navedenu u </w:t>
      </w:r>
      <w:r w:rsidRPr="00FD47DC">
        <w:rPr>
          <w:rFonts w:ascii="Arial" w:hAnsi="Arial" w:cs="Arial"/>
          <w:lang w:eastAsia="en-US"/>
        </w:rPr>
        <w:t>dokumentaciji o nabavi i</w:t>
      </w:r>
      <w:r w:rsidRPr="00FD47DC">
        <w:rPr>
          <w:rFonts w:ascii="Arial" w:hAnsi="Arial" w:cs="Arial"/>
          <w:color w:val="000000"/>
          <w:lang w:eastAsia="en-US"/>
        </w:rPr>
        <w:t xml:space="preserve"> bez obzira na način slanja moraju biti zaprimljeni kod Naručitelja do isteka roka za dostavu ponuda.</w:t>
      </w:r>
    </w:p>
    <w:p w:rsidR="0012302A" w:rsidRDefault="0012302A" w:rsidP="00FD47DC">
      <w:pPr>
        <w:autoSpaceDE w:val="0"/>
        <w:autoSpaceDN w:val="0"/>
        <w:adjustRightInd w:val="0"/>
        <w:spacing w:after="0" w:line="240" w:lineRule="auto"/>
        <w:jc w:val="both"/>
        <w:rPr>
          <w:rFonts w:ascii="Arial" w:hAnsi="Arial" w:cs="Arial"/>
          <w:color w:val="000000"/>
          <w:lang w:eastAsia="en-US"/>
        </w:rPr>
      </w:pPr>
    </w:p>
    <w:p w:rsidR="0088246E" w:rsidRDefault="0088246E" w:rsidP="00FD47DC">
      <w:pPr>
        <w:autoSpaceDE w:val="0"/>
        <w:autoSpaceDN w:val="0"/>
        <w:adjustRightInd w:val="0"/>
        <w:spacing w:after="0" w:line="240" w:lineRule="auto"/>
        <w:jc w:val="both"/>
        <w:rPr>
          <w:rFonts w:ascii="Arial" w:hAnsi="Arial" w:cs="Arial"/>
          <w:color w:val="000000"/>
          <w:lang w:eastAsia="en-US"/>
        </w:rPr>
      </w:pPr>
    </w:p>
    <w:p w:rsidR="0088246E" w:rsidRDefault="0088246E" w:rsidP="0088246E">
      <w:pPr>
        <w:pStyle w:val="Odlomakpopisa"/>
        <w:numPr>
          <w:ilvl w:val="0"/>
          <w:numId w:val="12"/>
        </w:numPr>
        <w:autoSpaceDE w:val="0"/>
        <w:autoSpaceDN w:val="0"/>
        <w:adjustRightInd w:val="0"/>
        <w:spacing w:after="0" w:line="240" w:lineRule="auto"/>
        <w:jc w:val="both"/>
        <w:rPr>
          <w:rFonts w:ascii="Arial" w:hAnsi="Arial" w:cs="Arial"/>
          <w:color w:val="000000"/>
          <w:lang w:eastAsia="en-US"/>
        </w:rPr>
      </w:pPr>
      <w:r w:rsidRPr="0088246E">
        <w:rPr>
          <w:rFonts w:ascii="Arial" w:hAnsi="Arial" w:cs="Arial"/>
          <w:b/>
          <w:color w:val="000000"/>
          <w:lang w:eastAsia="en-US"/>
        </w:rPr>
        <w:t xml:space="preserve">     Dopustivost varijante ponuda</w:t>
      </w:r>
      <w:r>
        <w:rPr>
          <w:rFonts w:ascii="Arial" w:hAnsi="Arial" w:cs="Arial"/>
          <w:color w:val="000000"/>
          <w:lang w:eastAsia="en-US"/>
        </w:rPr>
        <w:t>:</w:t>
      </w:r>
    </w:p>
    <w:p w:rsidR="0088246E" w:rsidRDefault="0088246E" w:rsidP="0088246E">
      <w:pPr>
        <w:pStyle w:val="Odlomakpopisa"/>
        <w:autoSpaceDE w:val="0"/>
        <w:autoSpaceDN w:val="0"/>
        <w:adjustRightInd w:val="0"/>
        <w:spacing w:after="0" w:line="240" w:lineRule="auto"/>
        <w:ind w:left="360"/>
        <w:jc w:val="both"/>
        <w:rPr>
          <w:rFonts w:ascii="Arial" w:hAnsi="Arial" w:cs="Arial"/>
          <w:color w:val="000000"/>
          <w:lang w:eastAsia="en-US"/>
        </w:rPr>
      </w:pPr>
    </w:p>
    <w:p w:rsidR="0088246E" w:rsidRDefault="0088246E" w:rsidP="0088246E">
      <w:pPr>
        <w:pStyle w:val="Odlomakpopisa"/>
        <w:autoSpaceDE w:val="0"/>
        <w:autoSpaceDN w:val="0"/>
        <w:adjustRightInd w:val="0"/>
        <w:spacing w:after="0" w:line="240" w:lineRule="auto"/>
        <w:ind w:left="0"/>
        <w:jc w:val="both"/>
        <w:rPr>
          <w:rFonts w:ascii="Arial" w:hAnsi="Arial" w:cs="Arial"/>
          <w:color w:val="000000"/>
          <w:lang w:eastAsia="en-US"/>
        </w:rPr>
      </w:pPr>
      <w:r>
        <w:rPr>
          <w:rFonts w:ascii="Arial" w:hAnsi="Arial" w:cs="Arial"/>
          <w:color w:val="000000"/>
          <w:lang w:eastAsia="en-US"/>
        </w:rPr>
        <w:t>Varijante ponuda nisu dopuštene.</w:t>
      </w:r>
    </w:p>
    <w:p w:rsidR="0088246E" w:rsidRPr="0088246E" w:rsidRDefault="0088246E" w:rsidP="0088246E">
      <w:pPr>
        <w:pStyle w:val="Odlomakpopisa"/>
        <w:autoSpaceDE w:val="0"/>
        <w:autoSpaceDN w:val="0"/>
        <w:adjustRightInd w:val="0"/>
        <w:spacing w:after="0" w:line="240" w:lineRule="auto"/>
        <w:ind w:left="0"/>
        <w:jc w:val="both"/>
        <w:rPr>
          <w:rFonts w:ascii="Arial" w:hAnsi="Arial" w:cs="Arial"/>
          <w:color w:val="000000"/>
          <w:lang w:eastAsia="en-US"/>
        </w:rPr>
      </w:pPr>
    </w:p>
    <w:p w:rsidR="00C260EC" w:rsidRPr="00FD47DC" w:rsidRDefault="00C260EC" w:rsidP="00FD47DC">
      <w:pPr>
        <w:autoSpaceDE w:val="0"/>
        <w:autoSpaceDN w:val="0"/>
        <w:adjustRightInd w:val="0"/>
        <w:spacing w:after="0" w:line="240" w:lineRule="auto"/>
        <w:jc w:val="both"/>
        <w:rPr>
          <w:rFonts w:ascii="Arial" w:hAnsi="Arial" w:cs="Arial"/>
          <w:color w:val="000000"/>
          <w:lang w:eastAsia="en-US"/>
        </w:rPr>
      </w:pPr>
    </w:p>
    <w:p w:rsidR="00C37314" w:rsidRPr="00C37314" w:rsidRDefault="00620C22" w:rsidP="00C37314">
      <w:pPr>
        <w:pStyle w:val="Odlomakpopisa"/>
        <w:numPr>
          <w:ilvl w:val="0"/>
          <w:numId w:val="12"/>
        </w:numPr>
        <w:spacing w:after="0" w:line="240" w:lineRule="auto"/>
        <w:ind w:left="0" w:firstLine="0"/>
        <w:jc w:val="both"/>
        <w:rPr>
          <w:rFonts w:ascii="Arial" w:hAnsi="Arial" w:cs="Arial"/>
          <w:b/>
        </w:rPr>
      </w:pPr>
      <w:r w:rsidRPr="00620C22">
        <w:rPr>
          <w:rFonts w:ascii="Arial" w:hAnsi="Arial" w:cs="Arial"/>
          <w:b/>
        </w:rPr>
        <w:t xml:space="preserve">Način određivanja </w:t>
      </w:r>
      <w:r>
        <w:rPr>
          <w:rFonts w:ascii="Arial" w:hAnsi="Arial" w:cs="Arial"/>
          <w:b/>
        </w:rPr>
        <w:t>cijene ponude</w:t>
      </w:r>
      <w:r w:rsidR="00C37314">
        <w:rPr>
          <w:rFonts w:ascii="Arial" w:hAnsi="Arial" w:cs="Arial"/>
          <w:b/>
        </w:rPr>
        <w:t xml:space="preserve">: </w:t>
      </w:r>
      <w:r w:rsidR="00C37314" w:rsidRPr="00C37314">
        <w:rPr>
          <w:rFonts w:ascii="Arial" w:hAnsi="Arial" w:cs="Arial"/>
        </w:rPr>
        <w:t>u</w:t>
      </w:r>
      <w:r w:rsidR="00C37314" w:rsidRPr="00C37314">
        <w:rPr>
          <w:rFonts w:ascii="Arial" w:eastAsia="Calibri" w:hAnsi="Arial" w:cs="Arial"/>
          <w:lang w:eastAsia="en-US"/>
        </w:rPr>
        <w:t xml:space="preserve"> </w:t>
      </w:r>
      <w:r w:rsidR="00C37314" w:rsidRPr="00C37314">
        <w:rPr>
          <w:rFonts w:ascii="Arial" w:eastAsia="Calibri" w:hAnsi="Arial" w:cs="Arial"/>
          <w:color w:val="000000"/>
          <w:lang w:eastAsia="en-US"/>
        </w:rPr>
        <w:t xml:space="preserve">troškovnik gospodarski subjekt upisuje jediničnu cijenu za plinsko ulje EURODIZEL BS  uz uporabu </w:t>
      </w:r>
      <w:proofErr w:type="spellStart"/>
      <w:r w:rsidR="00C37314" w:rsidRPr="00C37314">
        <w:rPr>
          <w:rFonts w:ascii="Arial" w:eastAsia="Calibri" w:hAnsi="Arial" w:cs="Arial"/>
          <w:color w:val="000000"/>
          <w:lang w:eastAsia="en-US"/>
        </w:rPr>
        <w:t>Platt's</w:t>
      </w:r>
      <w:proofErr w:type="spellEnd"/>
      <w:r w:rsidR="00C37314" w:rsidRPr="00C37314">
        <w:rPr>
          <w:rFonts w:ascii="Arial" w:eastAsia="Calibri" w:hAnsi="Arial" w:cs="Arial"/>
          <w:color w:val="000000"/>
          <w:lang w:eastAsia="en-US"/>
        </w:rPr>
        <w:t xml:space="preserve"> kotacije i tečaja  </w:t>
      </w:r>
      <w:r w:rsidR="00C37314" w:rsidRPr="00C37314">
        <w:rPr>
          <w:rFonts w:ascii="Arial" w:eastAsia="Calibri" w:hAnsi="Arial" w:cs="Arial"/>
          <w:b/>
          <w:bCs/>
          <w:color w:val="000000"/>
          <w:lang w:eastAsia="en-US"/>
        </w:rPr>
        <w:t xml:space="preserve">važećeg samo na </w:t>
      </w:r>
      <w:r w:rsidR="00243835">
        <w:rPr>
          <w:rFonts w:ascii="Arial" w:eastAsia="Calibri" w:hAnsi="Arial" w:cs="Arial"/>
          <w:b/>
          <w:bCs/>
          <w:lang w:eastAsia="en-US"/>
        </w:rPr>
        <w:t xml:space="preserve">dan </w:t>
      </w:r>
      <w:r w:rsidR="00F73F66">
        <w:rPr>
          <w:rFonts w:ascii="Arial" w:eastAsia="Calibri" w:hAnsi="Arial" w:cs="Arial"/>
          <w:b/>
          <w:bCs/>
          <w:color w:val="FF0000"/>
          <w:lang w:eastAsia="en-US"/>
        </w:rPr>
        <w:t xml:space="preserve">(dan objave u EOJN) </w:t>
      </w:r>
      <w:r w:rsidR="00C37314" w:rsidRPr="00C37314">
        <w:rPr>
          <w:rFonts w:ascii="Arial" w:eastAsia="Calibri" w:hAnsi="Arial" w:cs="Arial"/>
          <w:color w:val="000000"/>
          <w:lang w:eastAsia="en-US"/>
        </w:rPr>
        <w:t xml:space="preserve"> izračunatu prema sljedećoj jednadžbi : </w:t>
      </w:r>
    </w:p>
    <w:p w:rsidR="00C37314" w:rsidRPr="00114F0C" w:rsidRDefault="00C37314" w:rsidP="00C37314">
      <w:pPr>
        <w:autoSpaceDE w:val="0"/>
        <w:autoSpaceDN w:val="0"/>
        <w:adjustRightInd w:val="0"/>
        <w:rPr>
          <w:rFonts w:ascii="Arial" w:eastAsia="Calibri" w:hAnsi="Arial" w:cs="Arial"/>
          <w:color w:val="000000"/>
          <w:lang w:eastAsia="en-US"/>
        </w:rPr>
      </w:pPr>
    </w:p>
    <w:p w:rsidR="00C37314" w:rsidRPr="00114F0C" w:rsidRDefault="00C37314" w:rsidP="00C37314">
      <w:pPr>
        <w:numPr>
          <w:ilvl w:val="0"/>
          <w:numId w:val="27"/>
        </w:numPr>
        <w:jc w:val="both"/>
        <w:rPr>
          <w:rFonts w:ascii="Arial" w:hAnsi="Arial" w:cs="Arial"/>
          <w:b/>
          <w:bCs/>
          <w:shd w:val="clear" w:color="auto" w:fill="FFFF00"/>
          <w:lang w:eastAsia="en-US"/>
        </w:rPr>
      </w:pPr>
      <w:r w:rsidRPr="00114F0C">
        <w:rPr>
          <w:rFonts w:ascii="Arial" w:hAnsi="Arial" w:cs="Arial"/>
          <w:bCs/>
          <w:lang w:eastAsia="en-US"/>
        </w:rPr>
        <w:t>PC =</w:t>
      </w:r>
      <w:r w:rsidRPr="00114F0C">
        <w:rPr>
          <w:rFonts w:ascii="Arial" w:hAnsi="Arial" w:cs="Arial"/>
          <w:b/>
          <w:bCs/>
          <w:lang w:eastAsia="en-US"/>
        </w:rPr>
        <w:t xml:space="preserve"> </w:t>
      </w:r>
      <m:oMath>
        <m:d>
          <m:dPr>
            <m:ctrlPr>
              <w:rPr>
                <w:rFonts w:ascii="Cambria Math" w:hAnsi="Cambria Math" w:cs="Arial"/>
                <w:b/>
                <w:bCs/>
                <w:i/>
                <w:lang w:eastAsia="en-US"/>
              </w:rPr>
            </m:ctrlPr>
          </m:dPr>
          <m:e>
            <m:f>
              <m:fPr>
                <m:ctrlPr>
                  <w:rPr>
                    <w:rFonts w:ascii="Cambria Math" w:hAnsi="Cambria Math" w:cs="Arial"/>
                    <w:bCs/>
                    <w:lang w:eastAsia="en-US"/>
                  </w:rPr>
                </m:ctrlPr>
              </m:fPr>
              <m:num>
                <m:nary>
                  <m:naryPr>
                    <m:chr m:val="∑"/>
                    <m:ctrlPr>
                      <w:rPr>
                        <w:rFonts w:ascii="Cambria Math" w:hAnsi="Cambria Math" w:cs="Arial"/>
                        <w:bCs/>
                        <w:lang w:eastAsia="en-US"/>
                      </w:rPr>
                    </m:ctrlPr>
                  </m:naryPr>
                  <m:sub>
                    <m:r>
                      <m:rPr>
                        <m:sty m:val="p"/>
                      </m:rPr>
                      <w:rPr>
                        <w:rFonts w:ascii="Cambria Math" w:hAnsi="Cambria Math" w:cs="Arial"/>
                        <w:lang w:eastAsia="en-US"/>
                      </w:rPr>
                      <m:t>i=1</m:t>
                    </m:r>
                  </m:sub>
                  <m:sup>
                    <m:r>
                      <m:rPr>
                        <m:sty m:val="p"/>
                      </m:rPr>
                      <w:rPr>
                        <w:rFonts w:ascii="Cambria Math" w:hAnsi="Cambria Math" w:cs="Arial"/>
                        <w:lang w:eastAsia="en-US"/>
                      </w:rPr>
                      <m:t>n</m:t>
                    </m:r>
                  </m:sup>
                  <m:e>
                    <m:r>
                      <w:rPr>
                        <w:rFonts w:ascii="Cambria Math" w:hAnsi="Cambria Math" w:cs="Arial"/>
                        <w:lang w:eastAsia="en-US"/>
                      </w:rPr>
                      <m:t>CIF Med</m:t>
                    </m:r>
                  </m:e>
                </m:nary>
                <m:r>
                  <m:rPr>
                    <m:sty m:val="p"/>
                  </m:rPr>
                  <w:rPr>
                    <w:rFonts w:ascii="Cambria Math" w:hAnsi="Cambria Math" w:cs="Arial"/>
                    <w:vertAlign w:val="subscript"/>
                    <w:lang w:eastAsia="en-US"/>
                  </w:rPr>
                  <m:t xml:space="preserve">i  </m:t>
                </m:r>
                <m:r>
                  <w:rPr>
                    <w:rFonts w:ascii="Cambria Math" w:hAnsi="Cambria Math" w:cs="Arial"/>
                    <w:vertAlign w:val="subscript"/>
                    <w:lang w:eastAsia="en-US"/>
                  </w:rPr>
                  <m:t>x T</m:t>
                </m:r>
                <m:r>
                  <m:rPr>
                    <m:sty m:val="p"/>
                  </m:rPr>
                  <w:rPr>
                    <w:rFonts w:ascii="Cambria Math" w:hAnsi="Cambria Math" w:cs="Arial"/>
                    <w:vertAlign w:val="subscript"/>
                    <w:lang w:eastAsia="en-US"/>
                  </w:rPr>
                  <m:t>i</m:t>
                </m:r>
                <m:ctrlPr>
                  <w:rPr>
                    <w:rFonts w:ascii="Cambria Math" w:hAnsi="Cambria Math" w:cs="Arial"/>
                    <w:bCs/>
                    <w:i/>
                    <w:lang w:eastAsia="en-US"/>
                  </w:rPr>
                </m:ctrlPr>
              </m:num>
              <m:den>
                <m:r>
                  <m:rPr>
                    <m:sty m:val="p"/>
                  </m:rPr>
                  <w:rPr>
                    <w:rFonts w:ascii="Cambria Math" w:hAnsi="Cambria Math" w:cs="Arial"/>
                    <w:lang w:eastAsia="en-US"/>
                  </w:rPr>
                  <m:t>n</m:t>
                </m:r>
              </m:den>
            </m:f>
            <m:ctrlPr>
              <w:rPr>
                <w:rFonts w:ascii="Cambria Math" w:hAnsi="Cambria Math" w:cs="Arial"/>
                <w:bCs/>
                <w:i/>
                <w:lang w:eastAsia="en-US"/>
              </w:rPr>
            </m:ctrlPr>
          </m:e>
        </m:d>
        <m:r>
          <w:rPr>
            <w:rFonts w:ascii="Cambria Math" w:hAnsi="Cambria Math" w:cs="Arial"/>
            <w:lang w:eastAsia="en-US"/>
          </w:rPr>
          <m:t xml:space="preserve">x </m:t>
        </m:r>
        <m:f>
          <m:fPr>
            <m:ctrlPr>
              <w:rPr>
                <w:rFonts w:ascii="Cambria Math" w:hAnsi="Cambria Math" w:cs="Arial"/>
                <w:bCs/>
                <w:i/>
                <w:lang w:eastAsia="en-US"/>
              </w:rPr>
            </m:ctrlPr>
          </m:fPr>
          <m:num>
            <m:r>
              <w:rPr>
                <w:rFonts w:ascii="Cambria Math" w:hAnsi="Cambria Math" w:cs="Arial"/>
                <w:lang w:eastAsia="en-US"/>
              </w:rPr>
              <m:t>ρ</m:t>
            </m:r>
          </m:num>
          <m:den>
            <m:r>
              <w:rPr>
                <w:rFonts w:ascii="Cambria Math" w:hAnsi="Cambria Math" w:cs="Arial"/>
                <w:lang w:eastAsia="en-US"/>
              </w:rPr>
              <m:t>1000</m:t>
            </m:r>
          </m:den>
        </m:f>
        <m:r>
          <w:rPr>
            <w:rFonts w:ascii="Cambria Math" w:hAnsi="Cambria Math" w:cs="Arial"/>
            <w:lang w:eastAsia="en-US"/>
          </w:rPr>
          <m:t>+P</m:t>
        </m:r>
      </m:oMath>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 xml:space="preserve">PC = prodajna cijena u HRK/l (tri decimalna mjesta); </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CIF Med = srednja dnevna burzovna cijena naftnih derivata u USD/t objavljena u '</w:t>
      </w:r>
      <w:proofErr w:type="spellStart"/>
      <w:r>
        <w:rPr>
          <w:rFonts w:ascii="Arial" w:eastAsia="Calibri" w:hAnsi="Arial" w:cs="Arial"/>
          <w:i/>
          <w:iCs/>
          <w:color w:val="000000"/>
          <w:lang w:eastAsia="en-US"/>
        </w:rPr>
        <w:t>Platt’s</w:t>
      </w:r>
      <w:proofErr w:type="spellEnd"/>
      <w:r>
        <w:rPr>
          <w:rFonts w:ascii="Arial" w:eastAsia="Calibri" w:hAnsi="Arial" w:cs="Arial"/>
          <w:i/>
          <w:iCs/>
          <w:color w:val="000000"/>
          <w:lang w:eastAsia="en-US"/>
        </w:rPr>
        <w:t xml:space="preserve"> European </w:t>
      </w:r>
      <w:proofErr w:type="spellStart"/>
      <w:r>
        <w:rPr>
          <w:rFonts w:ascii="Arial" w:eastAsia="Calibri" w:hAnsi="Arial" w:cs="Arial"/>
          <w:i/>
          <w:iCs/>
          <w:color w:val="000000"/>
          <w:lang w:eastAsia="en-US"/>
        </w:rPr>
        <w:t>Marketscan</w:t>
      </w:r>
      <w:proofErr w:type="spellEnd"/>
      <w:r w:rsidRPr="00114F0C">
        <w:rPr>
          <w:rFonts w:ascii="Arial" w:eastAsia="Calibri" w:hAnsi="Arial" w:cs="Arial"/>
          <w:color w:val="000000"/>
          <w:lang w:eastAsia="en-US"/>
        </w:rPr>
        <w:t xml:space="preserve">; </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T = srednji dnevni tečaj u HRK/USD (šest decimalnih mjesta) koji objavljuje Hrvatska narodna banka za dan za koji je objavljena srednja dnevna burzovna cijena naftnih derivata (CIF Med;</w:t>
      </w:r>
      <w:r w:rsidRPr="00114F0C">
        <w:rPr>
          <w:rFonts w:ascii="Arial" w:hAnsi="Arial" w:cs="Arial"/>
          <w:color w:val="000000"/>
          <w:sz w:val="24"/>
          <w:szCs w:val="24"/>
          <w:lang w:val="en-US" w:eastAsia="en-US"/>
        </w:rPr>
        <w:t xml:space="preserve"> 10ppm ULSD</w:t>
      </w:r>
      <w:r w:rsidRPr="00114F0C">
        <w:rPr>
          <w:rFonts w:ascii="Arial" w:eastAsia="Calibri" w:hAnsi="Arial" w:cs="Arial"/>
          <w:color w:val="000000"/>
          <w:lang w:eastAsia="en-US"/>
        </w:rPr>
        <w:t xml:space="preserve">); </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 xml:space="preserve">i = dnevni podaci: i=1, 2, 3, ..., n; </w:t>
      </w:r>
      <w:r>
        <w:rPr>
          <w:rFonts w:ascii="Arial" w:eastAsia="Calibri" w:hAnsi="Arial" w:cs="Arial"/>
          <w:color w:val="000000"/>
          <w:lang w:eastAsia="en-US"/>
        </w:rPr>
        <w:t xml:space="preserve">(napomena: i= podatak na dan: </w:t>
      </w:r>
      <w:r w:rsidR="005F7450">
        <w:rPr>
          <w:rFonts w:ascii="Arial" w:eastAsia="Calibri" w:hAnsi="Arial" w:cs="Arial"/>
          <w:color w:val="000000"/>
          <w:lang w:eastAsia="en-US"/>
        </w:rPr>
        <w:t>17.08.2017</w:t>
      </w:r>
      <w:r>
        <w:rPr>
          <w:rFonts w:ascii="Arial" w:eastAsia="Calibri" w:hAnsi="Arial" w:cs="Arial"/>
          <w:color w:val="000000"/>
          <w:lang w:eastAsia="en-US"/>
        </w:rPr>
        <w:t>., samo za potrebe izrade troškovnika);</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 xml:space="preserve">n = broj objavljenih srednjih dnevnih burzovnih cijena naftnih derivata (CIF Med) unutar obračunskog razdoblja; </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 xml:space="preserve">ρ = gustoća naftnog derivata (ρ=0,845 kg/l za </w:t>
      </w:r>
      <w:r>
        <w:rPr>
          <w:rFonts w:ascii="Arial" w:eastAsia="Calibri" w:hAnsi="Arial" w:cs="Arial"/>
          <w:color w:val="000000"/>
          <w:lang w:eastAsia="en-US"/>
        </w:rPr>
        <w:t xml:space="preserve">dizelska goriva i </w:t>
      </w:r>
      <w:r w:rsidRPr="00114F0C">
        <w:rPr>
          <w:rFonts w:ascii="Arial" w:eastAsia="Calibri" w:hAnsi="Arial" w:cs="Arial"/>
          <w:color w:val="000000"/>
          <w:lang w:eastAsia="en-US"/>
        </w:rPr>
        <w:t xml:space="preserve">plinska ulja); </w:t>
      </w:r>
    </w:p>
    <w:p w:rsidR="00C37314"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P = premija prodavatelja (izražena u HRK/l na tri decimalna mjesta)</w:t>
      </w:r>
      <w:r>
        <w:rPr>
          <w:rFonts w:ascii="Arial" w:eastAsia="Calibri" w:hAnsi="Arial" w:cs="Arial"/>
          <w:color w:val="000000"/>
          <w:lang w:eastAsia="en-US"/>
        </w:rPr>
        <w:t>.</w:t>
      </w:r>
    </w:p>
    <w:p w:rsidR="00C37314" w:rsidRPr="00114F0C" w:rsidRDefault="00C37314" w:rsidP="00C37314">
      <w:pPr>
        <w:autoSpaceDE w:val="0"/>
        <w:autoSpaceDN w:val="0"/>
        <w:adjustRightInd w:val="0"/>
        <w:spacing w:after="17"/>
        <w:jc w:val="both"/>
        <w:rPr>
          <w:rFonts w:ascii="Arial" w:eastAsia="Calibri" w:hAnsi="Arial" w:cs="Arial"/>
          <w:color w:val="000000"/>
          <w:lang w:eastAsia="en-US"/>
        </w:rPr>
      </w:pPr>
      <w:r w:rsidRPr="00114F0C">
        <w:rPr>
          <w:rFonts w:ascii="Arial" w:eastAsia="Calibri" w:hAnsi="Arial" w:cs="Arial"/>
          <w:color w:val="000000"/>
          <w:lang w:eastAsia="en-US"/>
        </w:rPr>
        <w:t xml:space="preserve"> </w:t>
      </w:r>
    </w:p>
    <w:p w:rsidR="00C37314" w:rsidRPr="00114F0C" w:rsidRDefault="00C37314" w:rsidP="00FA69EF">
      <w:pPr>
        <w:autoSpaceDE w:val="0"/>
        <w:autoSpaceDN w:val="0"/>
        <w:adjustRightInd w:val="0"/>
        <w:jc w:val="both"/>
        <w:rPr>
          <w:rFonts w:ascii="Arial" w:eastAsia="Calibri" w:hAnsi="Arial" w:cs="Arial"/>
          <w:color w:val="000000"/>
          <w:lang w:eastAsia="en-US"/>
        </w:rPr>
      </w:pPr>
      <w:r w:rsidRPr="00114F0C">
        <w:rPr>
          <w:rFonts w:ascii="Arial" w:eastAsia="Calibri" w:hAnsi="Arial" w:cs="Arial"/>
          <w:color w:val="000000"/>
          <w:lang w:eastAsia="en-US"/>
        </w:rPr>
        <w:lastRenderedPageBreak/>
        <w:t>Na cijenu se dodaju iznosi za trošarine i PDV, u skladu sa zakonskim aktima</w:t>
      </w:r>
      <w:r>
        <w:rPr>
          <w:rFonts w:ascii="Arial" w:eastAsia="Calibri" w:hAnsi="Arial" w:cs="Arial"/>
          <w:color w:val="000000"/>
          <w:lang w:eastAsia="en-US"/>
        </w:rPr>
        <w:t>.</w:t>
      </w:r>
      <w:r w:rsidR="00FA69EF">
        <w:rPr>
          <w:rFonts w:ascii="Arial" w:eastAsia="Calibri" w:hAnsi="Arial" w:cs="Arial"/>
          <w:color w:val="000000"/>
          <w:lang w:eastAsia="en-US"/>
        </w:rPr>
        <w:t xml:space="preserve"> </w:t>
      </w:r>
    </w:p>
    <w:p w:rsidR="00C37314" w:rsidRPr="00114F0C" w:rsidRDefault="00C37314" w:rsidP="00FA69EF">
      <w:pPr>
        <w:autoSpaceDE w:val="0"/>
        <w:autoSpaceDN w:val="0"/>
        <w:adjustRightInd w:val="0"/>
        <w:jc w:val="both"/>
        <w:rPr>
          <w:rFonts w:ascii="Arial" w:eastAsia="Calibri" w:hAnsi="Arial" w:cs="Arial"/>
          <w:lang w:eastAsia="en-US"/>
        </w:rPr>
      </w:pPr>
      <w:r w:rsidRPr="00114F0C">
        <w:rPr>
          <w:rFonts w:ascii="Arial" w:eastAsia="Calibri" w:hAnsi="Arial" w:cs="Arial"/>
          <w:color w:val="000000"/>
          <w:lang w:eastAsia="en-US"/>
        </w:rPr>
        <w:t xml:space="preserve">Promjena cijena: </w:t>
      </w:r>
      <w:r>
        <w:rPr>
          <w:rFonts w:ascii="Arial" w:eastAsia="Calibri" w:hAnsi="Arial" w:cs="Arial"/>
          <w:lang w:eastAsia="en-US"/>
        </w:rPr>
        <w:t>c</w:t>
      </w:r>
      <w:r w:rsidRPr="00114F0C">
        <w:rPr>
          <w:rFonts w:ascii="Arial" w:eastAsia="Calibri" w:hAnsi="Arial" w:cs="Arial"/>
          <w:lang w:eastAsia="en-US"/>
        </w:rPr>
        <w:t>ijene naftnih derivata mijenjaju se svakih sedam (7) dana. Dan primjene novih cijena naftnih derivata je utorak u 0,01 sati. Cijene naftnih derivata obračunavaju se posljednjeg radnog dana koji prethodi</w:t>
      </w:r>
      <w:r w:rsidR="00FA69EF">
        <w:rPr>
          <w:rFonts w:ascii="Arial" w:eastAsia="Calibri" w:hAnsi="Arial" w:cs="Arial"/>
          <w:lang w:eastAsia="en-US"/>
        </w:rPr>
        <w:t xml:space="preserve"> danu primjene (dan obračuna). </w:t>
      </w:r>
    </w:p>
    <w:p w:rsidR="00C37314" w:rsidRDefault="00C37314" w:rsidP="00FA69EF">
      <w:pPr>
        <w:autoSpaceDE w:val="0"/>
        <w:autoSpaceDN w:val="0"/>
        <w:adjustRightInd w:val="0"/>
        <w:jc w:val="both"/>
        <w:rPr>
          <w:rFonts w:ascii="Arial" w:eastAsia="Calibri" w:hAnsi="Arial" w:cs="Arial"/>
          <w:lang w:eastAsia="en-US"/>
        </w:rPr>
      </w:pPr>
      <w:r>
        <w:rPr>
          <w:rFonts w:ascii="Arial" w:eastAsia="Calibri" w:hAnsi="Arial" w:cs="Arial"/>
          <w:lang w:eastAsia="en-US"/>
        </w:rPr>
        <w:t>Za utvrđivanje prosječne srednje cijene naftnih derivata CIF Med iz formule ovog predmeta nabave koriste se prosječne srednje vrijednosti kotacija „</w:t>
      </w:r>
      <w:proofErr w:type="spellStart"/>
      <w:r>
        <w:rPr>
          <w:rFonts w:ascii="Arial" w:eastAsia="Calibri" w:hAnsi="Arial" w:cs="Arial"/>
          <w:lang w:eastAsia="en-US"/>
        </w:rPr>
        <w:t>Mediterranean</w:t>
      </w:r>
      <w:proofErr w:type="spellEnd"/>
      <w:r>
        <w:rPr>
          <w:rFonts w:ascii="Arial" w:eastAsia="Calibri" w:hAnsi="Arial" w:cs="Arial"/>
          <w:lang w:eastAsia="en-US"/>
        </w:rPr>
        <w:t xml:space="preserve"> </w:t>
      </w:r>
      <w:proofErr w:type="spellStart"/>
      <w:r>
        <w:rPr>
          <w:rFonts w:ascii="Arial" w:eastAsia="Calibri" w:hAnsi="Arial" w:cs="Arial"/>
          <w:lang w:eastAsia="en-US"/>
        </w:rPr>
        <w:t>cargoes</w:t>
      </w:r>
      <w:proofErr w:type="spellEnd"/>
      <w:r>
        <w:rPr>
          <w:rFonts w:ascii="Arial" w:eastAsia="Calibri" w:hAnsi="Arial" w:cs="Arial"/>
          <w:lang w:eastAsia="en-US"/>
        </w:rPr>
        <w:t xml:space="preserve"> CIF Med (Genova/</w:t>
      </w:r>
      <w:proofErr w:type="spellStart"/>
      <w:r>
        <w:rPr>
          <w:rFonts w:ascii="Arial" w:eastAsia="Calibri" w:hAnsi="Arial" w:cs="Arial"/>
          <w:lang w:eastAsia="en-US"/>
        </w:rPr>
        <w:t>Lavera</w:t>
      </w:r>
      <w:proofErr w:type="spellEnd"/>
      <w:r>
        <w:rPr>
          <w:rFonts w:ascii="Arial" w:eastAsia="Calibri" w:hAnsi="Arial" w:cs="Arial"/>
          <w:lang w:eastAsia="en-US"/>
        </w:rPr>
        <w:t xml:space="preserve">) iz </w:t>
      </w:r>
      <w:proofErr w:type="spellStart"/>
      <w:r>
        <w:rPr>
          <w:rFonts w:ascii="Arial" w:eastAsia="Calibri" w:hAnsi="Arial" w:cs="Arial"/>
          <w:lang w:eastAsia="en-US"/>
        </w:rPr>
        <w:t>Platt's</w:t>
      </w:r>
      <w:proofErr w:type="spellEnd"/>
      <w:r>
        <w:rPr>
          <w:rFonts w:ascii="Arial" w:eastAsia="Calibri" w:hAnsi="Arial" w:cs="Arial"/>
          <w:lang w:eastAsia="en-US"/>
        </w:rPr>
        <w:t xml:space="preserve"> European </w:t>
      </w:r>
      <w:proofErr w:type="spellStart"/>
      <w:r>
        <w:rPr>
          <w:rFonts w:ascii="Arial" w:eastAsia="Calibri" w:hAnsi="Arial" w:cs="Arial"/>
          <w:lang w:eastAsia="en-US"/>
        </w:rPr>
        <w:t>Marketscana</w:t>
      </w:r>
      <w:proofErr w:type="spellEnd"/>
      <w:r>
        <w:rPr>
          <w:rFonts w:ascii="Arial" w:eastAsia="Calibri" w:hAnsi="Arial" w:cs="Arial"/>
          <w:lang w:eastAsia="en-US"/>
        </w:rPr>
        <w:t xml:space="preserve"> objavljene u razdoblju od prvoga dana prethodnog obračuna do dana novog obračuna. </w:t>
      </w:r>
    </w:p>
    <w:p w:rsidR="00C37314" w:rsidRDefault="00C37314" w:rsidP="00C37314">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Za vrijeme Ugovornog odnosa za daljnje izračunavanje cijene, koristi se prosjek prosjeka dnevnih umnožaka srednje vrijednosti kotacija objavljenih u </w:t>
      </w:r>
      <w:proofErr w:type="spellStart"/>
      <w:r>
        <w:rPr>
          <w:rFonts w:ascii="Arial" w:eastAsia="Calibri" w:hAnsi="Arial" w:cs="Arial"/>
          <w:lang w:eastAsia="en-US"/>
        </w:rPr>
        <w:t>Platt's</w:t>
      </w:r>
      <w:proofErr w:type="spellEnd"/>
      <w:r>
        <w:rPr>
          <w:rFonts w:ascii="Arial" w:eastAsia="Calibri" w:hAnsi="Arial" w:cs="Arial"/>
          <w:lang w:eastAsia="en-US"/>
        </w:rPr>
        <w:t xml:space="preserve"> European </w:t>
      </w:r>
      <w:proofErr w:type="spellStart"/>
      <w:r>
        <w:rPr>
          <w:rFonts w:ascii="Arial" w:eastAsia="Calibri" w:hAnsi="Arial" w:cs="Arial"/>
          <w:lang w:eastAsia="en-US"/>
        </w:rPr>
        <w:t>Marketscan</w:t>
      </w:r>
      <w:proofErr w:type="spellEnd"/>
      <w:r>
        <w:rPr>
          <w:rFonts w:ascii="Arial" w:eastAsia="Calibri" w:hAnsi="Arial" w:cs="Arial"/>
          <w:lang w:eastAsia="en-US"/>
        </w:rPr>
        <w:t xml:space="preserve"> na paritetu CIF Med (Genova/</w:t>
      </w:r>
      <w:proofErr w:type="spellStart"/>
      <w:r>
        <w:rPr>
          <w:rFonts w:ascii="Arial" w:eastAsia="Calibri" w:hAnsi="Arial" w:cs="Arial"/>
          <w:lang w:eastAsia="en-US"/>
        </w:rPr>
        <w:t>Lavera</w:t>
      </w:r>
      <w:proofErr w:type="spellEnd"/>
      <w:r>
        <w:rPr>
          <w:rFonts w:ascii="Arial" w:eastAsia="Calibri" w:hAnsi="Arial" w:cs="Arial"/>
          <w:lang w:eastAsia="en-US"/>
        </w:rPr>
        <w:t>) i to za dizelsko gor</w:t>
      </w:r>
      <w:r w:rsidR="00FA69EF">
        <w:rPr>
          <w:rFonts w:ascii="Arial" w:eastAsia="Calibri" w:hAnsi="Arial" w:cs="Arial"/>
          <w:lang w:eastAsia="en-US"/>
        </w:rPr>
        <w:t>ivo (</w:t>
      </w:r>
      <w:proofErr w:type="spellStart"/>
      <w:r w:rsidR="00FA69EF">
        <w:rPr>
          <w:rFonts w:ascii="Arial" w:eastAsia="Calibri" w:hAnsi="Arial" w:cs="Arial"/>
          <w:lang w:eastAsia="en-US"/>
        </w:rPr>
        <w:t>eurodizel</w:t>
      </w:r>
      <w:proofErr w:type="spellEnd"/>
      <w:r w:rsidR="00FA69EF">
        <w:rPr>
          <w:rFonts w:ascii="Arial" w:eastAsia="Calibri" w:hAnsi="Arial" w:cs="Arial"/>
          <w:lang w:eastAsia="en-US"/>
        </w:rPr>
        <w:t xml:space="preserve"> BS): 10ppm ULSD.</w:t>
      </w:r>
    </w:p>
    <w:p w:rsidR="00C37314" w:rsidRPr="00114F0C" w:rsidRDefault="00C37314" w:rsidP="00C37314">
      <w:pPr>
        <w:autoSpaceDE w:val="0"/>
        <w:autoSpaceDN w:val="0"/>
        <w:adjustRightInd w:val="0"/>
        <w:jc w:val="both"/>
        <w:rPr>
          <w:rFonts w:ascii="Arial" w:eastAsia="Calibri" w:hAnsi="Arial" w:cs="Arial"/>
          <w:lang w:eastAsia="en-US"/>
        </w:rPr>
      </w:pPr>
      <w:r>
        <w:rPr>
          <w:rFonts w:ascii="Arial" w:eastAsia="Calibri" w:hAnsi="Arial" w:cs="Arial"/>
          <w:lang w:eastAsia="en-US"/>
        </w:rPr>
        <w:t>Zbroj ukupnih cijena stavke predstavlja cijenu ponude bez PDV-a.</w:t>
      </w:r>
    </w:p>
    <w:p w:rsidR="00C37314" w:rsidRPr="00114F0C" w:rsidRDefault="00C37314" w:rsidP="00C37314">
      <w:pPr>
        <w:autoSpaceDE w:val="0"/>
        <w:autoSpaceDN w:val="0"/>
        <w:adjustRightInd w:val="0"/>
        <w:jc w:val="both"/>
        <w:rPr>
          <w:rFonts w:ascii="Arial" w:eastAsia="Calibri" w:hAnsi="Arial" w:cs="Arial"/>
          <w:lang w:eastAsia="en-US"/>
        </w:rPr>
      </w:pPr>
      <w:r w:rsidRPr="00114F0C">
        <w:rPr>
          <w:rFonts w:ascii="Arial" w:eastAsia="Calibri" w:hAnsi="Arial" w:cs="Arial"/>
          <w:lang w:eastAsia="en-US"/>
        </w:rPr>
        <w:t xml:space="preserve">Premija navedena u troškovniku fiksna je i nepromjenjiva za vrijeme trajanja ugovora. </w:t>
      </w:r>
    </w:p>
    <w:p w:rsidR="00C37314" w:rsidRPr="00114F0C" w:rsidRDefault="00C37314" w:rsidP="00C37314">
      <w:pPr>
        <w:autoSpaceDE w:val="0"/>
        <w:autoSpaceDN w:val="0"/>
        <w:adjustRightInd w:val="0"/>
        <w:jc w:val="both"/>
        <w:rPr>
          <w:rFonts w:ascii="Arial" w:eastAsia="Calibri" w:hAnsi="Arial" w:cs="Arial"/>
          <w:lang w:eastAsia="en-US"/>
        </w:rPr>
      </w:pPr>
      <w:r w:rsidRPr="00114F0C">
        <w:rPr>
          <w:rFonts w:ascii="Arial" w:eastAsia="Calibri" w:hAnsi="Arial" w:cs="Arial"/>
          <w:lang w:eastAsia="en-US"/>
        </w:rPr>
        <w:t>Cijena ponude upisuje se u t</w:t>
      </w:r>
      <w:r>
        <w:rPr>
          <w:rFonts w:ascii="Arial" w:eastAsia="Calibri" w:hAnsi="Arial" w:cs="Arial"/>
          <w:lang w:eastAsia="en-US"/>
        </w:rPr>
        <w:t>roškovnik, te na Ponudbeni list</w:t>
      </w:r>
      <w:r w:rsidRPr="00114F0C">
        <w:rPr>
          <w:rFonts w:ascii="Arial" w:eastAsia="Calibri" w:hAnsi="Arial" w:cs="Arial"/>
          <w:lang w:eastAsia="en-US"/>
        </w:rPr>
        <w:t xml:space="preserve">, na kojemu se iskazuje i iznos </w:t>
      </w:r>
      <w:r>
        <w:rPr>
          <w:rFonts w:ascii="Arial" w:eastAsia="Calibri" w:hAnsi="Arial" w:cs="Arial"/>
          <w:lang w:eastAsia="en-US"/>
        </w:rPr>
        <w:t>PDV-a te ukupna cijena ponude s</w:t>
      </w:r>
      <w:r w:rsidRPr="00114F0C">
        <w:rPr>
          <w:rFonts w:ascii="Arial" w:eastAsia="Calibri" w:hAnsi="Arial" w:cs="Arial"/>
          <w:lang w:eastAsia="en-US"/>
        </w:rPr>
        <w:t xml:space="preserve"> uračunatim iznosom PDV-a. </w:t>
      </w:r>
    </w:p>
    <w:p w:rsidR="00C37314" w:rsidRDefault="00C37314" w:rsidP="00C37314">
      <w:pPr>
        <w:jc w:val="both"/>
        <w:rPr>
          <w:rFonts w:ascii="Arial" w:eastAsia="Calibri" w:hAnsi="Arial" w:cs="Arial"/>
          <w:b/>
          <w:lang w:eastAsia="en-US"/>
        </w:rPr>
      </w:pPr>
      <w:r w:rsidRPr="00FA69EF">
        <w:rPr>
          <w:rFonts w:ascii="Arial" w:eastAsia="Calibri" w:hAnsi="Arial" w:cs="Arial"/>
          <w:b/>
          <w:lang w:eastAsia="en-US"/>
        </w:rPr>
        <w:t>Ponuditelj je dužan Naručitelju na dan promjene cijena naftnih derivata zaključno do 15,00 sati dostaviti obračun novih cijena u pisanom obliku.</w:t>
      </w:r>
    </w:p>
    <w:p w:rsidR="00FA69EF" w:rsidRPr="00FA69EF" w:rsidRDefault="00FA69EF" w:rsidP="00C37314">
      <w:pPr>
        <w:jc w:val="both"/>
        <w:rPr>
          <w:rFonts w:ascii="Arial" w:eastAsia="Calibri" w:hAnsi="Arial" w:cs="Arial"/>
          <w:b/>
          <w:lang w:eastAsia="en-US"/>
        </w:rPr>
      </w:pPr>
    </w:p>
    <w:p w:rsidR="00620C22" w:rsidRPr="00C37314" w:rsidRDefault="00C37314" w:rsidP="00C37314">
      <w:pPr>
        <w:pStyle w:val="Odlomakpopisa"/>
        <w:numPr>
          <w:ilvl w:val="1"/>
          <w:numId w:val="12"/>
        </w:numPr>
        <w:tabs>
          <w:tab w:val="left" w:pos="567"/>
        </w:tabs>
        <w:ind w:left="0" w:firstLine="0"/>
        <w:jc w:val="both"/>
        <w:rPr>
          <w:rFonts w:ascii="Arial" w:eastAsia="Calibri" w:hAnsi="Arial" w:cs="Arial"/>
          <w:lang w:eastAsia="en-US"/>
        </w:rPr>
      </w:pPr>
      <w:r w:rsidRPr="00C37314">
        <w:rPr>
          <w:rFonts w:ascii="Arial" w:eastAsia="Calibri" w:hAnsi="Arial" w:cs="Arial"/>
          <w:b/>
          <w:lang w:eastAsia="en-US"/>
        </w:rPr>
        <w:t>Cijena ponude i valuta:</w:t>
      </w:r>
      <w:r>
        <w:rPr>
          <w:rFonts w:ascii="Arial" w:eastAsia="Calibri" w:hAnsi="Arial" w:cs="Arial"/>
          <w:lang w:eastAsia="en-US"/>
        </w:rPr>
        <w:t xml:space="preserve"> </w:t>
      </w:r>
      <w:r w:rsidRPr="00C37314">
        <w:rPr>
          <w:rFonts w:ascii="Arial" w:hAnsi="Arial" w:cs="Arial"/>
        </w:rPr>
        <w:t>cijena ponude iskazuje se za cjelokupan predmet nabave. Cijena ponude izražava se u kunama. Cijena ponude upisuje se brojkama sukladno ponudbenom listu i t</w:t>
      </w:r>
      <w:r>
        <w:rPr>
          <w:rFonts w:ascii="Arial" w:hAnsi="Arial" w:cs="Arial"/>
        </w:rPr>
        <w:t xml:space="preserve">roškovniku. </w:t>
      </w:r>
      <w:r w:rsidR="00620C22" w:rsidRPr="00C37314">
        <w:rPr>
          <w:rFonts w:ascii="Arial" w:hAnsi="Arial" w:cs="Arial"/>
        </w:rPr>
        <w:t>U cijenu ponude bez poreza na dodanu vrijednost moraju biti uračunati svi troškovi i popusti.</w:t>
      </w:r>
      <w:r>
        <w:rPr>
          <w:rFonts w:ascii="Arial" w:hAnsi="Arial" w:cs="Arial"/>
        </w:rPr>
        <w:t xml:space="preserve"> </w:t>
      </w:r>
      <w:r w:rsidR="00620C22" w:rsidRPr="00C37314">
        <w:rPr>
          <w:rFonts w:ascii="Arial" w:hAnsi="Arial" w:cs="Arial"/>
        </w:rPr>
        <w:t>Cijena koja je iskazana u Troškovniku obuhvaća sve troškove isporučitelja na mjestu isporuke te Isporučitelj tijekom realizacije Ugovornih obveza neće iskazivati</w:t>
      </w:r>
      <w:r w:rsidR="00D70F77" w:rsidRPr="00C37314">
        <w:rPr>
          <w:rFonts w:ascii="Arial" w:hAnsi="Arial" w:cs="Arial"/>
        </w:rPr>
        <w:t xml:space="preserve"> niti naplaćivati dodatne troškove.</w:t>
      </w:r>
    </w:p>
    <w:p w:rsidR="00D70F77" w:rsidRPr="00620C22" w:rsidRDefault="00D70F77" w:rsidP="00620C22">
      <w:pPr>
        <w:spacing w:after="0" w:line="240" w:lineRule="auto"/>
        <w:jc w:val="both"/>
        <w:rPr>
          <w:rFonts w:ascii="Arial" w:hAnsi="Arial" w:cs="Arial"/>
        </w:rPr>
      </w:pPr>
    </w:p>
    <w:p w:rsidR="00620C22" w:rsidRDefault="00AC2157" w:rsidP="00C37314">
      <w:pPr>
        <w:pStyle w:val="Odlomakpopisa"/>
        <w:numPr>
          <w:ilvl w:val="0"/>
          <w:numId w:val="12"/>
        </w:numPr>
        <w:tabs>
          <w:tab w:val="left" w:pos="426"/>
        </w:tabs>
        <w:spacing w:after="0" w:line="240" w:lineRule="auto"/>
        <w:ind w:left="0" w:firstLine="0"/>
        <w:jc w:val="both"/>
        <w:rPr>
          <w:rFonts w:ascii="Arial" w:hAnsi="Arial" w:cs="Arial"/>
          <w:b/>
        </w:rPr>
      </w:pPr>
      <w:r>
        <w:rPr>
          <w:rFonts w:ascii="Arial" w:hAnsi="Arial" w:cs="Arial"/>
          <w:b/>
        </w:rPr>
        <w:t>Kriterij za odabir ponude</w:t>
      </w:r>
    </w:p>
    <w:p w:rsidR="00AC2157" w:rsidRDefault="00AC2157" w:rsidP="00445659">
      <w:pPr>
        <w:pStyle w:val="Odlomakpopisa"/>
        <w:spacing w:after="0" w:line="240" w:lineRule="auto"/>
        <w:ind w:left="0"/>
        <w:jc w:val="both"/>
        <w:rPr>
          <w:rFonts w:ascii="Arial" w:hAnsi="Arial" w:cs="Arial"/>
          <w:b/>
        </w:rPr>
      </w:pPr>
    </w:p>
    <w:p w:rsidR="009E67E7" w:rsidRPr="009E67E7" w:rsidRDefault="00C07FB5" w:rsidP="00445659">
      <w:pPr>
        <w:pStyle w:val="Odlomakpopisa"/>
        <w:ind w:left="0"/>
        <w:jc w:val="both"/>
        <w:rPr>
          <w:rFonts w:ascii="Arial" w:hAnsi="Arial" w:cs="Arial"/>
        </w:rPr>
      </w:pPr>
      <w:r>
        <w:rPr>
          <w:rFonts w:ascii="Arial" w:hAnsi="Arial" w:cs="Arial"/>
        </w:rPr>
        <w:t xml:space="preserve">Kriterij za odabir ponude je ekonomski najpovoljnija ponuda, sukladno </w:t>
      </w:r>
      <w:r w:rsidRPr="00B042C0">
        <w:rPr>
          <w:rFonts w:ascii="Arial" w:hAnsi="Arial" w:cs="Arial"/>
        </w:rPr>
        <w:t xml:space="preserve">čl.283. ZJN 2016. </w:t>
      </w:r>
      <w:r>
        <w:rPr>
          <w:rFonts w:ascii="Arial" w:hAnsi="Arial" w:cs="Arial"/>
        </w:rPr>
        <w:t>Ekonomski najpovoljnija ponuda je prihvatljiva ponuda s najvećim brojem bodova, koja se temelji na kriterijima i to kako slijedi:</w:t>
      </w:r>
    </w:p>
    <w:p w:rsidR="009E67E7" w:rsidRPr="00426542" w:rsidRDefault="009E67E7" w:rsidP="009E67E7">
      <w:pPr>
        <w:numPr>
          <w:ilvl w:val="0"/>
          <w:numId w:val="29"/>
        </w:numPr>
        <w:autoSpaceDE w:val="0"/>
        <w:autoSpaceDN w:val="0"/>
        <w:adjustRightInd w:val="0"/>
        <w:spacing w:after="0" w:line="240" w:lineRule="auto"/>
        <w:jc w:val="both"/>
        <w:rPr>
          <w:rFonts w:ascii="Arial" w:hAnsi="Arial" w:cs="Arial"/>
          <w:b/>
        </w:rPr>
      </w:pPr>
      <w:r>
        <w:rPr>
          <w:rFonts w:ascii="Arial" w:hAnsi="Arial" w:cs="Arial"/>
          <w:b/>
        </w:rPr>
        <w:t>Cijena ponude bez PDV-a- 90</w:t>
      </w:r>
      <w:r w:rsidRPr="00426542">
        <w:rPr>
          <w:rFonts w:ascii="Arial" w:hAnsi="Arial" w:cs="Arial"/>
          <w:b/>
        </w:rPr>
        <w:t>%</w:t>
      </w:r>
    </w:p>
    <w:p w:rsidR="009E67E7" w:rsidRPr="00426542" w:rsidRDefault="009E67E7" w:rsidP="009E67E7">
      <w:pPr>
        <w:numPr>
          <w:ilvl w:val="0"/>
          <w:numId w:val="29"/>
        </w:numPr>
        <w:autoSpaceDE w:val="0"/>
        <w:autoSpaceDN w:val="0"/>
        <w:adjustRightInd w:val="0"/>
        <w:spacing w:after="0" w:line="240" w:lineRule="auto"/>
        <w:jc w:val="both"/>
        <w:rPr>
          <w:rFonts w:ascii="Arial" w:hAnsi="Arial" w:cs="Arial"/>
          <w:b/>
        </w:rPr>
      </w:pPr>
      <w:r>
        <w:rPr>
          <w:rFonts w:ascii="Arial" w:hAnsi="Arial" w:cs="Arial"/>
          <w:b/>
        </w:rPr>
        <w:t>Rok plaćanja- 10</w:t>
      </w:r>
      <w:r w:rsidRPr="00426542">
        <w:rPr>
          <w:rFonts w:ascii="Arial" w:hAnsi="Arial" w:cs="Arial"/>
          <w:b/>
        </w:rPr>
        <w:t>%</w:t>
      </w:r>
    </w:p>
    <w:p w:rsidR="00C37314" w:rsidRDefault="00C37314" w:rsidP="00AC2157">
      <w:pPr>
        <w:pStyle w:val="Odlomakpopisa"/>
        <w:ind w:left="0"/>
        <w:rPr>
          <w:rFonts w:ascii="Arial" w:hAnsi="Arial" w:cs="Arial"/>
        </w:rPr>
      </w:pPr>
    </w:p>
    <w:p w:rsidR="0030706D" w:rsidRPr="0030706D" w:rsidRDefault="0030706D" w:rsidP="0030706D">
      <w:pPr>
        <w:pStyle w:val="Odlomakpopisa"/>
        <w:rPr>
          <w:rFonts w:ascii="Arial" w:hAnsi="Arial" w:cs="Arial"/>
          <w:b/>
        </w:rPr>
      </w:pPr>
    </w:p>
    <w:p w:rsidR="009E67E7" w:rsidRPr="009E67E7" w:rsidRDefault="00C07FB5" w:rsidP="009E67E7">
      <w:pPr>
        <w:pStyle w:val="Odlomakpopisa"/>
        <w:rPr>
          <w:rFonts w:ascii="Arial" w:hAnsi="Arial" w:cs="Arial"/>
          <w:b/>
        </w:rPr>
      </w:pPr>
      <w:r w:rsidRPr="0030706D">
        <w:rPr>
          <w:rFonts w:ascii="Arial" w:hAnsi="Arial" w:cs="Arial"/>
          <w:b/>
        </w:rPr>
        <w:t>BODOVANJE:</w:t>
      </w:r>
    </w:p>
    <w:p w:rsidR="00C37314" w:rsidRPr="00426542" w:rsidRDefault="00C37314" w:rsidP="00C37314">
      <w:pPr>
        <w:autoSpaceDE w:val="0"/>
        <w:autoSpaceDN w:val="0"/>
        <w:adjustRightInd w:val="0"/>
        <w:jc w:val="both"/>
        <w:rPr>
          <w:rFonts w:ascii="Arial" w:hAnsi="Arial" w:cs="Arial"/>
        </w:rPr>
      </w:pPr>
      <w:r>
        <w:rPr>
          <w:rFonts w:ascii="Arial" w:hAnsi="Arial" w:cs="Arial"/>
        </w:rPr>
        <w:t>R</w:t>
      </w:r>
      <w:r w:rsidRPr="00426542">
        <w:rPr>
          <w:rFonts w:ascii="Arial" w:hAnsi="Arial" w:cs="Arial"/>
        </w:rPr>
        <w:t xml:space="preserve">adi lakšeg računanja svakom kriteriju prema njegovom relativnom značaju dodijeliti </w:t>
      </w:r>
      <w:r>
        <w:rPr>
          <w:rFonts w:ascii="Arial" w:hAnsi="Arial" w:cs="Arial"/>
        </w:rPr>
        <w:t xml:space="preserve">će se </w:t>
      </w:r>
      <w:r w:rsidRPr="00426542">
        <w:rPr>
          <w:rFonts w:ascii="Arial" w:hAnsi="Arial" w:cs="Arial"/>
        </w:rPr>
        <w:t>maksimalni broj bodova (</w:t>
      </w:r>
      <w:r w:rsidRPr="00426542">
        <w:rPr>
          <w:rFonts w:ascii="Arial" w:hAnsi="Arial" w:cs="Arial"/>
          <w:i/>
          <w:iCs/>
        </w:rPr>
        <w:t>zaokruženo na dvije decimale</w:t>
      </w:r>
      <w:r w:rsidRPr="00426542">
        <w:rPr>
          <w:rFonts w:ascii="Arial" w:hAnsi="Arial" w:cs="Arial"/>
        </w:rPr>
        <w:t>):</w:t>
      </w:r>
    </w:p>
    <w:p w:rsidR="00C37314" w:rsidRPr="00426542" w:rsidRDefault="00C37314" w:rsidP="00C37314">
      <w:pPr>
        <w:numPr>
          <w:ilvl w:val="0"/>
          <w:numId w:val="28"/>
        </w:numPr>
        <w:autoSpaceDE w:val="0"/>
        <w:autoSpaceDN w:val="0"/>
        <w:adjustRightInd w:val="0"/>
        <w:spacing w:after="0" w:line="240" w:lineRule="auto"/>
        <w:jc w:val="both"/>
        <w:rPr>
          <w:rFonts w:ascii="Arial" w:hAnsi="Arial" w:cs="Arial"/>
        </w:rPr>
      </w:pPr>
      <w:r w:rsidRPr="00426542">
        <w:rPr>
          <w:rFonts w:ascii="Arial" w:hAnsi="Arial" w:cs="Arial"/>
        </w:rPr>
        <w:t xml:space="preserve">Cijena- </w:t>
      </w:r>
      <w:r>
        <w:rPr>
          <w:rFonts w:ascii="Arial" w:hAnsi="Arial" w:cs="Arial"/>
        </w:rPr>
        <w:t>90</w:t>
      </w:r>
      <w:r w:rsidRPr="00426542">
        <w:rPr>
          <w:rFonts w:ascii="Arial" w:hAnsi="Arial" w:cs="Arial"/>
        </w:rPr>
        <w:t xml:space="preserve">%=&gt; </w:t>
      </w:r>
      <w:r>
        <w:rPr>
          <w:rFonts w:ascii="Arial" w:hAnsi="Arial" w:cs="Arial"/>
        </w:rPr>
        <w:t>90</w:t>
      </w:r>
      <w:r w:rsidRPr="00426542">
        <w:rPr>
          <w:rFonts w:ascii="Arial" w:hAnsi="Arial" w:cs="Arial"/>
        </w:rPr>
        <w:t xml:space="preserve"> bodova </w:t>
      </w:r>
    </w:p>
    <w:p w:rsidR="00C37314" w:rsidRPr="00426542" w:rsidRDefault="00C37314" w:rsidP="00C37314">
      <w:pPr>
        <w:numPr>
          <w:ilvl w:val="0"/>
          <w:numId w:val="28"/>
        </w:numPr>
        <w:autoSpaceDE w:val="0"/>
        <w:autoSpaceDN w:val="0"/>
        <w:adjustRightInd w:val="0"/>
        <w:spacing w:after="0" w:line="240" w:lineRule="auto"/>
        <w:jc w:val="both"/>
        <w:rPr>
          <w:rFonts w:ascii="Arial" w:hAnsi="Arial" w:cs="Arial"/>
        </w:rPr>
      </w:pPr>
      <w:r>
        <w:rPr>
          <w:rFonts w:ascii="Arial" w:hAnsi="Arial" w:cs="Arial"/>
        </w:rPr>
        <w:t>Rok plaćanja</w:t>
      </w:r>
      <w:r w:rsidRPr="00426542">
        <w:rPr>
          <w:rFonts w:ascii="Arial" w:hAnsi="Arial" w:cs="Arial"/>
        </w:rPr>
        <w:t xml:space="preserve">- </w:t>
      </w:r>
      <w:r>
        <w:rPr>
          <w:rFonts w:ascii="Arial" w:hAnsi="Arial" w:cs="Arial"/>
        </w:rPr>
        <w:t>10</w:t>
      </w:r>
      <w:r w:rsidRPr="00426542">
        <w:rPr>
          <w:rFonts w:ascii="Arial" w:hAnsi="Arial" w:cs="Arial"/>
        </w:rPr>
        <w:t xml:space="preserve">%=&gt; </w:t>
      </w:r>
      <w:r>
        <w:rPr>
          <w:rFonts w:ascii="Arial" w:hAnsi="Arial" w:cs="Arial"/>
        </w:rPr>
        <w:t>10</w:t>
      </w:r>
      <w:r w:rsidRPr="00426542">
        <w:rPr>
          <w:rFonts w:ascii="Arial" w:hAnsi="Arial" w:cs="Arial"/>
        </w:rPr>
        <w:t xml:space="preserve"> bodova</w:t>
      </w:r>
    </w:p>
    <w:p w:rsidR="00C37314" w:rsidRDefault="00C37314" w:rsidP="00C37314">
      <w:pPr>
        <w:autoSpaceDE w:val="0"/>
        <w:autoSpaceDN w:val="0"/>
        <w:adjustRightInd w:val="0"/>
        <w:jc w:val="both"/>
        <w:rPr>
          <w:rFonts w:ascii="Arial" w:hAnsi="Arial" w:cs="Arial"/>
        </w:rPr>
      </w:pPr>
    </w:p>
    <w:p w:rsidR="00C37314" w:rsidRPr="00426542" w:rsidRDefault="00C37314" w:rsidP="009E67E7">
      <w:pPr>
        <w:autoSpaceDE w:val="0"/>
        <w:autoSpaceDN w:val="0"/>
        <w:adjustRightInd w:val="0"/>
        <w:jc w:val="both"/>
        <w:rPr>
          <w:rFonts w:ascii="Arial" w:hAnsi="Arial" w:cs="Arial"/>
        </w:rPr>
      </w:pPr>
      <w:r w:rsidRPr="00426542">
        <w:rPr>
          <w:rFonts w:ascii="Arial" w:hAnsi="Arial" w:cs="Arial"/>
        </w:rPr>
        <w:lastRenderedPageBreak/>
        <w:t>Formula po kojoj se izračunava ekonomski najpovoljnija ponuda je:</w:t>
      </w:r>
    </w:p>
    <w:p w:rsidR="00C37314" w:rsidRPr="00426542" w:rsidRDefault="00C37314" w:rsidP="00C37314">
      <w:pPr>
        <w:autoSpaceDE w:val="0"/>
        <w:autoSpaceDN w:val="0"/>
        <w:adjustRightInd w:val="0"/>
        <w:jc w:val="both"/>
        <w:rPr>
          <w:rFonts w:ascii="Arial" w:hAnsi="Arial" w:cs="Arial"/>
        </w:rPr>
      </w:pPr>
      <w:r>
        <w:rPr>
          <w:rFonts w:ascii="Arial" w:hAnsi="Arial" w:cs="Arial"/>
          <w:b/>
          <w:bCs/>
        </w:rPr>
        <w:t xml:space="preserve">T = C + RP </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b/>
          <w:bCs/>
        </w:rPr>
        <w:t xml:space="preserve">T </w:t>
      </w:r>
      <w:r w:rsidRPr="00426542">
        <w:rPr>
          <w:rFonts w:ascii="Arial" w:hAnsi="Arial" w:cs="Arial"/>
        </w:rPr>
        <w:t>= ukupan broj bodova</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b/>
          <w:bCs/>
        </w:rPr>
        <w:t>C</w:t>
      </w:r>
      <w:r w:rsidRPr="00426542">
        <w:rPr>
          <w:rFonts w:ascii="Arial" w:hAnsi="Arial" w:cs="Arial"/>
        </w:rPr>
        <w:t xml:space="preserve"> = broj bodova koji je ponuda dobila za ponuđenu cijenu</w:t>
      </w:r>
    </w:p>
    <w:p w:rsidR="00C37314" w:rsidRDefault="009E67E7" w:rsidP="00C37314">
      <w:pPr>
        <w:autoSpaceDE w:val="0"/>
        <w:autoSpaceDN w:val="0"/>
        <w:adjustRightInd w:val="0"/>
        <w:jc w:val="both"/>
        <w:rPr>
          <w:rFonts w:ascii="Arial" w:hAnsi="Arial" w:cs="Arial"/>
        </w:rPr>
      </w:pPr>
      <w:r>
        <w:rPr>
          <w:rFonts w:ascii="Arial" w:hAnsi="Arial" w:cs="Arial"/>
          <w:b/>
          <w:bCs/>
        </w:rPr>
        <w:t>RP</w:t>
      </w:r>
      <w:r w:rsidR="00C37314" w:rsidRPr="00426542">
        <w:rPr>
          <w:rFonts w:ascii="Arial" w:hAnsi="Arial" w:cs="Arial"/>
        </w:rPr>
        <w:t xml:space="preserve"> = broj bodova koji je ponuda dobila za ponuđeni </w:t>
      </w:r>
      <w:r w:rsidR="00FA69EF">
        <w:rPr>
          <w:rFonts w:ascii="Arial" w:hAnsi="Arial" w:cs="Arial"/>
        </w:rPr>
        <w:t>rok plaćanja</w:t>
      </w:r>
    </w:p>
    <w:p w:rsidR="00FA69EF" w:rsidRDefault="00FA69EF" w:rsidP="00C37314">
      <w:pPr>
        <w:autoSpaceDE w:val="0"/>
        <w:autoSpaceDN w:val="0"/>
        <w:adjustRightInd w:val="0"/>
        <w:jc w:val="both"/>
        <w:rPr>
          <w:rFonts w:ascii="Arial" w:hAnsi="Arial" w:cs="Arial"/>
        </w:rPr>
      </w:pPr>
    </w:p>
    <w:p w:rsidR="009E67E7" w:rsidRDefault="00C37314" w:rsidP="00C37314">
      <w:pPr>
        <w:autoSpaceDE w:val="0"/>
        <w:autoSpaceDN w:val="0"/>
        <w:adjustRightInd w:val="0"/>
        <w:jc w:val="both"/>
        <w:rPr>
          <w:rFonts w:ascii="Arial" w:hAnsi="Arial" w:cs="Arial"/>
        </w:rPr>
      </w:pPr>
      <w:r w:rsidRPr="00426542">
        <w:rPr>
          <w:rFonts w:ascii="Arial" w:hAnsi="Arial" w:cs="Arial"/>
        </w:rPr>
        <w:t>Maksimalni broj bodova dodijelit će se ponudi s najnižom cijenom. Ovisno o najnižoj cijeni ponude ostale ponude će dobiti manji broj bodova, sukladno slijedećoj formuli:</w:t>
      </w:r>
    </w:p>
    <w:p w:rsidR="00FA69EF" w:rsidRDefault="00FA69EF" w:rsidP="00C37314">
      <w:pPr>
        <w:autoSpaceDE w:val="0"/>
        <w:autoSpaceDN w:val="0"/>
        <w:adjustRightInd w:val="0"/>
        <w:jc w:val="both"/>
        <w:rPr>
          <w:rFonts w:ascii="Arial" w:hAnsi="Arial" w:cs="Arial"/>
        </w:rPr>
      </w:pPr>
    </w:p>
    <w:p w:rsidR="00C37314" w:rsidRPr="009E67E7" w:rsidRDefault="009E67E7" w:rsidP="009E67E7">
      <w:pPr>
        <w:jc w:val="both"/>
        <w:rPr>
          <w:rFonts w:ascii="Arial" w:hAnsi="Arial" w:cs="Arial"/>
          <w:b/>
          <w:bCs/>
        </w:rPr>
      </w:pPr>
      <w:r>
        <w:rPr>
          <w:rFonts w:ascii="Arial" w:hAnsi="Arial" w:cs="Arial"/>
          <w:b/>
          <w:bCs/>
        </w:rPr>
        <w:t>CIJENA 9</w:t>
      </w:r>
      <w:r w:rsidRPr="00426542">
        <w:rPr>
          <w:rFonts w:ascii="Arial" w:hAnsi="Arial" w:cs="Arial"/>
          <w:b/>
          <w:bCs/>
        </w:rPr>
        <w:t>0%</w:t>
      </w:r>
    </w:p>
    <w:p w:rsidR="00C37314" w:rsidRPr="00426542" w:rsidRDefault="00C37314" w:rsidP="00C37314">
      <w:pPr>
        <w:autoSpaceDE w:val="0"/>
        <w:autoSpaceDN w:val="0"/>
        <w:adjustRightInd w:val="0"/>
        <w:jc w:val="both"/>
        <w:rPr>
          <w:rFonts w:ascii="Arial" w:hAnsi="Arial" w:cs="Arial"/>
        </w:rPr>
      </w:pPr>
      <w:r>
        <w:rPr>
          <w:rFonts w:ascii="Arial" w:hAnsi="Arial" w:cs="Arial"/>
          <w:b/>
          <w:bCs/>
        </w:rPr>
        <w:t>C = NC/CP * 9</w:t>
      </w:r>
      <w:r w:rsidRPr="00426542">
        <w:rPr>
          <w:rFonts w:ascii="Arial" w:hAnsi="Arial" w:cs="Arial"/>
          <w:b/>
          <w:bCs/>
        </w:rPr>
        <w:t>0</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b/>
          <w:bCs/>
        </w:rPr>
        <w:t>C</w:t>
      </w:r>
      <w:r w:rsidRPr="00426542">
        <w:rPr>
          <w:rFonts w:ascii="Arial" w:hAnsi="Arial" w:cs="Arial"/>
        </w:rPr>
        <w:t xml:space="preserve"> – broj bodova koji je ponuda dobila za ponuđenu cijenu </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b/>
          <w:bCs/>
        </w:rPr>
        <w:t>NC</w:t>
      </w:r>
      <w:r w:rsidRPr="00426542">
        <w:rPr>
          <w:rFonts w:ascii="Arial" w:hAnsi="Arial" w:cs="Arial"/>
        </w:rPr>
        <w:t xml:space="preserve"> – najniža cijena ponuđena u postupku nabave</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b/>
          <w:bCs/>
        </w:rPr>
        <w:t>CP</w:t>
      </w:r>
      <w:r w:rsidRPr="00426542">
        <w:rPr>
          <w:rFonts w:ascii="Arial" w:hAnsi="Arial" w:cs="Arial"/>
        </w:rPr>
        <w:t xml:space="preserve"> – cijena ponude koja je predmet ocjene</w:t>
      </w:r>
    </w:p>
    <w:p w:rsidR="00C37314" w:rsidRPr="00426542" w:rsidRDefault="00C37314" w:rsidP="00C37314">
      <w:pPr>
        <w:autoSpaceDE w:val="0"/>
        <w:autoSpaceDN w:val="0"/>
        <w:adjustRightInd w:val="0"/>
        <w:jc w:val="both"/>
        <w:rPr>
          <w:rFonts w:ascii="Arial" w:hAnsi="Arial" w:cs="Arial"/>
        </w:rPr>
      </w:pPr>
      <w:r>
        <w:rPr>
          <w:rFonts w:ascii="Arial" w:hAnsi="Arial" w:cs="Arial"/>
          <w:b/>
          <w:bCs/>
        </w:rPr>
        <w:t>9</w:t>
      </w:r>
      <w:r w:rsidRPr="00426542">
        <w:rPr>
          <w:rFonts w:ascii="Arial" w:hAnsi="Arial" w:cs="Arial"/>
          <w:b/>
          <w:bCs/>
        </w:rPr>
        <w:t>0</w:t>
      </w:r>
      <w:r w:rsidRPr="00426542">
        <w:rPr>
          <w:rFonts w:ascii="Arial" w:hAnsi="Arial" w:cs="Arial"/>
        </w:rPr>
        <w:t xml:space="preserve"> – maksimalni broj bodova</w:t>
      </w:r>
    </w:p>
    <w:p w:rsidR="009E67E7" w:rsidRDefault="009E67E7" w:rsidP="00C37314">
      <w:pPr>
        <w:autoSpaceDE w:val="0"/>
        <w:autoSpaceDN w:val="0"/>
        <w:adjustRightInd w:val="0"/>
        <w:jc w:val="both"/>
        <w:rPr>
          <w:rFonts w:ascii="Arial" w:hAnsi="Arial" w:cs="Arial"/>
          <w:b/>
          <w:bCs/>
        </w:rPr>
      </w:pPr>
    </w:p>
    <w:p w:rsidR="00C37314" w:rsidRPr="009E67E7" w:rsidRDefault="00C37314" w:rsidP="00C37314">
      <w:pPr>
        <w:autoSpaceDE w:val="0"/>
        <w:autoSpaceDN w:val="0"/>
        <w:adjustRightInd w:val="0"/>
        <w:jc w:val="both"/>
        <w:rPr>
          <w:rFonts w:ascii="Arial" w:hAnsi="Arial" w:cs="Arial"/>
          <w:b/>
          <w:bCs/>
        </w:rPr>
      </w:pPr>
      <w:r>
        <w:rPr>
          <w:rFonts w:ascii="Arial" w:hAnsi="Arial" w:cs="Arial"/>
          <w:b/>
          <w:bCs/>
        </w:rPr>
        <w:t>ROK PLAĆANJA 10</w:t>
      </w:r>
      <w:r w:rsidRPr="00426542">
        <w:rPr>
          <w:rFonts w:ascii="Arial" w:hAnsi="Arial" w:cs="Arial"/>
          <w:b/>
          <w:bCs/>
        </w:rPr>
        <w:t xml:space="preserve"> % </w:t>
      </w:r>
    </w:p>
    <w:p w:rsidR="00C37314" w:rsidRPr="00426542" w:rsidRDefault="00C37314" w:rsidP="00C37314">
      <w:pPr>
        <w:autoSpaceDE w:val="0"/>
        <w:autoSpaceDN w:val="0"/>
        <w:adjustRightInd w:val="0"/>
        <w:jc w:val="both"/>
        <w:rPr>
          <w:rFonts w:ascii="Arial" w:hAnsi="Arial" w:cs="Arial"/>
        </w:rPr>
      </w:pPr>
      <w:r>
        <w:rPr>
          <w:rFonts w:ascii="Arial" w:hAnsi="Arial" w:cs="Arial"/>
        </w:rPr>
        <w:t>-Minimalni rok plaćanja je 15 dana, a maksimalni rok je 60 dana od dana zaprimanja računa.</w:t>
      </w:r>
      <w:r w:rsidRPr="00426542">
        <w:rPr>
          <w:rFonts w:ascii="Arial" w:hAnsi="Arial" w:cs="Arial"/>
        </w:rPr>
        <w:t xml:space="preserve"> </w:t>
      </w:r>
      <w:r>
        <w:rPr>
          <w:rFonts w:ascii="Arial" w:hAnsi="Arial" w:cs="Arial"/>
        </w:rPr>
        <w:t xml:space="preserve">Ponude u </w:t>
      </w:r>
      <w:r w:rsidRPr="00426542">
        <w:rPr>
          <w:rFonts w:ascii="Arial" w:hAnsi="Arial" w:cs="Arial"/>
        </w:rPr>
        <w:t>koji</w:t>
      </w:r>
      <w:r>
        <w:rPr>
          <w:rFonts w:ascii="Arial" w:hAnsi="Arial" w:cs="Arial"/>
        </w:rPr>
        <w:t>ma se nu</w:t>
      </w:r>
      <w:r w:rsidR="009E67E7">
        <w:rPr>
          <w:rFonts w:ascii="Arial" w:hAnsi="Arial" w:cs="Arial"/>
        </w:rPr>
        <w:t>di kraći ili dulji rok plaćanja</w:t>
      </w:r>
      <w:r w:rsidRPr="00426542">
        <w:rPr>
          <w:rFonts w:ascii="Arial" w:hAnsi="Arial" w:cs="Arial"/>
        </w:rPr>
        <w:t xml:space="preserve"> neće se uzimati u obzir</w:t>
      </w:r>
      <w:r>
        <w:rPr>
          <w:rFonts w:ascii="Arial" w:hAnsi="Arial" w:cs="Arial"/>
        </w:rPr>
        <w:t>.</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rPr>
        <w:t xml:space="preserve">-Maksimalni broj bodova dodijelit će se ponudi u kojoj je iskazan najdulji </w:t>
      </w:r>
      <w:r>
        <w:rPr>
          <w:rFonts w:ascii="Arial" w:hAnsi="Arial" w:cs="Arial"/>
        </w:rPr>
        <w:t>rok plaćanja</w:t>
      </w:r>
      <w:r w:rsidR="009E67E7">
        <w:rPr>
          <w:rFonts w:ascii="Arial" w:hAnsi="Arial" w:cs="Arial"/>
        </w:rPr>
        <w:t xml:space="preserve">  </w:t>
      </w:r>
    </w:p>
    <w:p w:rsidR="00C37314" w:rsidRPr="00426542" w:rsidRDefault="00C37314" w:rsidP="00C37314">
      <w:pPr>
        <w:autoSpaceDE w:val="0"/>
        <w:autoSpaceDN w:val="0"/>
        <w:adjustRightInd w:val="0"/>
        <w:jc w:val="both"/>
        <w:rPr>
          <w:rFonts w:ascii="Arial" w:hAnsi="Arial" w:cs="Arial"/>
        </w:rPr>
      </w:pPr>
      <w:r w:rsidRPr="00426542">
        <w:rPr>
          <w:rFonts w:ascii="Arial" w:hAnsi="Arial" w:cs="Arial"/>
        </w:rPr>
        <w:t xml:space="preserve">Ovisno o tom najduljem roku </w:t>
      </w:r>
      <w:r>
        <w:rPr>
          <w:rFonts w:ascii="Arial" w:hAnsi="Arial" w:cs="Arial"/>
        </w:rPr>
        <w:t xml:space="preserve">plaćanja </w:t>
      </w:r>
      <w:r w:rsidRPr="00426542">
        <w:rPr>
          <w:rFonts w:ascii="Arial" w:hAnsi="Arial" w:cs="Arial"/>
        </w:rPr>
        <w:t>ostale ponude će dobiti manji broj bodova sukladno slijedećoj formuli :</w:t>
      </w:r>
    </w:p>
    <w:p w:rsidR="00C37314" w:rsidRPr="00E1703B" w:rsidRDefault="00C37314" w:rsidP="00C37314">
      <w:pPr>
        <w:autoSpaceDE w:val="0"/>
        <w:autoSpaceDN w:val="0"/>
        <w:adjustRightInd w:val="0"/>
        <w:jc w:val="both"/>
        <w:rPr>
          <w:rFonts w:ascii="Arial" w:hAnsi="Arial" w:cs="Arial"/>
          <w:b/>
          <w:bCs/>
        </w:rPr>
      </w:pPr>
      <w:r>
        <w:rPr>
          <w:rFonts w:ascii="Arial" w:hAnsi="Arial" w:cs="Arial"/>
          <w:b/>
          <w:bCs/>
        </w:rPr>
        <w:t>RP = RPP/NRP * 10</w:t>
      </w:r>
    </w:p>
    <w:p w:rsidR="00C37314" w:rsidRPr="00426542" w:rsidRDefault="00C37314" w:rsidP="00C37314">
      <w:pPr>
        <w:autoSpaceDE w:val="0"/>
        <w:autoSpaceDN w:val="0"/>
        <w:adjustRightInd w:val="0"/>
        <w:jc w:val="both"/>
        <w:rPr>
          <w:rFonts w:ascii="Arial" w:hAnsi="Arial" w:cs="Arial"/>
        </w:rPr>
      </w:pPr>
      <w:r>
        <w:rPr>
          <w:rFonts w:ascii="Arial" w:hAnsi="Arial" w:cs="Arial"/>
          <w:b/>
          <w:bCs/>
        </w:rPr>
        <w:t>RP</w:t>
      </w:r>
      <w:r w:rsidRPr="00426542">
        <w:rPr>
          <w:rFonts w:ascii="Arial" w:hAnsi="Arial" w:cs="Arial"/>
        </w:rPr>
        <w:t xml:space="preserve"> – broj bodova koji je ponuda dobila za ponuđeni </w:t>
      </w:r>
      <w:r>
        <w:rPr>
          <w:rFonts w:ascii="Arial" w:hAnsi="Arial" w:cs="Arial"/>
        </w:rPr>
        <w:t>rok plaćanja</w:t>
      </w:r>
    </w:p>
    <w:p w:rsidR="00C37314" w:rsidRPr="00426542" w:rsidRDefault="00C37314" w:rsidP="00C37314">
      <w:pPr>
        <w:autoSpaceDE w:val="0"/>
        <w:autoSpaceDN w:val="0"/>
        <w:adjustRightInd w:val="0"/>
        <w:jc w:val="both"/>
        <w:rPr>
          <w:rFonts w:ascii="Arial" w:hAnsi="Arial" w:cs="Arial"/>
        </w:rPr>
      </w:pPr>
      <w:r>
        <w:rPr>
          <w:rFonts w:ascii="Arial" w:hAnsi="Arial" w:cs="Arial"/>
          <w:b/>
          <w:bCs/>
        </w:rPr>
        <w:t>RP</w:t>
      </w:r>
      <w:r w:rsidRPr="00426542">
        <w:rPr>
          <w:rFonts w:ascii="Arial" w:hAnsi="Arial" w:cs="Arial"/>
          <w:b/>
          <w:bCs/>
        </w:rPr>
        <w:t>P</w:t>
      </w:r>
      <w:r w:rsidRPr="00426542">
        <w:rPr>
          <w:rFonts w:ascii="Arial" w:hAnsi="Arial" w:cs="Arial"/>
        </w:rPr>
        <w:t xml:space="preserve">–rok </w:t>
      </w:r>
      <w:r>
        <w:rPr>
          <w:rFonts w:ascii="Arial" w:hAnsi="Arial" w:cs="Arial"/>
        </w:rPr>
        <w:t xml:space="preserve">plaćanja </w:t>
      </w:r>
      <w:r w:rsidRPr="00426542">
        <w:rPr>
          <w:rFonts w:ascii="Arial" w:hAnsi="Arial" w:cs="Arial"/>
        </w:rPr>
        <w:t>ponude koja je predmet ocjene</w:t>
      </w:r>
    </w:p>
    <w:p w:rsidR="00C37314" w:rsidRPr="00426542" w:rsidRDefault="00C37314" w:rsidP="00C37314">
      <w:pPr>
        <w:autoSpaceDE w:val="0"/>
        <w:autoSpaceDN w:val="0"/>
        <w:adjustRightInd w:val="0"/>
        <w:jc w:val="both"/>
        <w:rPr>
          <w:rFonts w:ascii="Arial" w:hAnsi="Arial" w:cs="Arial"/>
        </w:rPr>
      </w:pPr>
      <w:r>
        <w:rPr>
          <w:rFonts w:ascii="Arial" w:hAnsi="Arial" w:cs="Arial"/>
          <w:b/>
          <w:bCs/>
        </w:rPr>
        <w:t>NRP</w:t>
      </w:r>
      <w:r w:rsidRPr="00426542">
        <w:rPr>
          <w:rFonts w:ascii="Arial" w:hAnsi="Arial" w:cs="Arial"/>
        </w:rPr>
        <w:t>– najveći ponuđen</w:t>
      </w:r>
      <w:r>
        <w:rPr>
          <w:rFonts w:ascii="Arial" w:hAnsi="Arial" w:cs="Arial"/>
        </w:rPr>
        <w:t>i rok plaćanja</w:t>
      </w:r>
      <w:r w:rsidRPr="00426542">
        <w:rPr>
          <w:rFonts w:ascii="Arial" w:hAnsi="Arial" w:cs="Arial"/>
        </w:rPr>
        <w:t xml:space="preserve"> u postupku nabave</w:t>
      </w:r>
    </w:p>
    <w:p w:rsidR="004523CC" w:rsidRPr="00B137F7" w:rsidRDefault="00C37314" w:rsidP="00B137F7">
      <w:pPr>
        <w:autoSpaceDE w:val="0"/>
        <w:autoSpaceDN w:val="0"/>
        <w:adjustRightInd w:val="0"/>
        <w:jc w:val="both"/>
        <w:rPr>
          <w:rFonts w:ascii="Arial" w:hAnsi="Arial" w:cs="Arial"/>
        </w:rPr>
      </w:pPr>
      <w:r>
        <w:rPr>
          <w:rFonts w:ascii="Arial" w:hAnsi="Arial" w:cs="Arial"/>
          <w:b/>
          <w:bCs/>
        </w:rPr>
        <w:t>10</w:t>
      </w:r>
      <w:r w:rsidR="00B137F7">
        <w:rPr>
          <w:rFonts w:ascii="Arial" w:hAnsi="Arial" w:cs="Arial"/>
        </w:rPr>
        <w:t xml:space="preserve"> – maksimalni broj bodova</w:t>
      </w:r>
    </w:p>
    <w:p w:rsidR="00C37314" w:rsidRDefault="00FA69EF" w:rsidP="004523CC">
      <w:pPr>
        <w:rPr>
          <w:rFonts w:ascii="Arial" w:hAnsi="Arial" w:cs="Arial"/>
          <w:b/>
          <w:bCs/>
          <w:sz w:val="24"/>
        </w:rPr>
      </w:pPr>
      <w:r>
        <w:rPr>
          <w:rFonts w:ascii="Arial" w:hAnsi="Arial" w:cs="Arial"/>
          <w:b/>
          <w:bCs/>
          <w:sz w:val="24"/>
        </w:rPr>
        <w:t xml:space="preserve">Primjer </w:t>
      </w:r>
      <w:r w:rsidR="00C37314" w:rsidRPr="0095196F">
        <w:rPr>
          <w:rFonts w:ascii="Arial" w:hAnsi="Arial" w:cs="Arial"/>
          <w:b/>
          <w:bCs/>
          <w:sz w:val="24"/>
        </w:rPr>
        <w:t>izračuna</w:t>
      </w:r>
      <w:r>
        <w:rPr>
          <w:rFonts w:ascii="Arial" w:hAnsi="Arial" w:cs="Arial"/>
          <w:b/>
          <w:bCs/>
          <w:sz w:val="24"/>
        </w:rPr>
        <w:t xml:space="preserve"> nabave robe</w:t>
      </w:r>
      <w:r w:rsidR="004523CC">
        <w:rPr>
          <w:rFonts w:ascii="Arial" w:hAnsi="Arial" w:cs="Arial"/>
          <w:b/>
          <w:bCs/>
          <w:sz w:val="24"/>
        </w:rPr>
        <w:t>:</w:t>
      </w:r>
    </w:p>
    <w:p w:rsidR="00B137F7" w:rsidRPr="004523CC" w:rsidRDefault="00B137F7" w:rsidP="004523CC">
      <w:pPr>
        <w:rPr>
          <w:rFonts w:ascii="Arial" w:hAnsi="Arial" w:cs="Arial"/>
          <w:b/>
          <w:bCs/>
          <w:sz w:val="24"/>
        </w:rPr>
      </w:pPr>
    </w:p>
    <w:p w:rsidR="00C37314" w:rsidRPr="0095196F" w:rsidRDefault="00C37314" w:rsidP="00C37314">
      <w:pPr>
        <w:jc w:val="center"/>
        <w:rPr>
          <w:rFonts w:ascii="Arial" w:hAnsi="Arial" w:cs="Arial"/>
        </w:rPr>
      </w:pPr>
      <w:r w:rsidRPr="0095196F">
        <w:rPr>
          <w:rFonts w:ascii="Arial" w:hAnsi="Arial" w:cs="Arial"/>
          <w:b/>
          <w:bCs/>
        </w:rPr>
        <w:t>Podaci iz dostavljenih ponuda:</w:t>
      </w:r>
    </w:p>
    <w:p w:rsidR="00C37314" w:rsidRPr="0095196F" w:rsidRDefault="00C37314" w:rsidP="00C37314">
      <w:pPr>
        <w:ind w:left="720"/>
        <w:jc w:val="center"/>
        <w:rPr>
          <w:rFonts w:ascii="Arial" w:hAnsi="Arial" w:cs="Arial"/>
        </w:rPr>
      </w:pPr>
    </w:p>
    <w:p w:rsidR="00C37314" w:rsidRPr="0095196F" w:rsidRDefault="00C37314" w:rsidP="00C37314">
      <w:pPr>
        <w:jc w:val="center"/>
        <w:rPr>
          <w:rFonts w:ascii="Arial" w:hAnsi="Arial" w:cs="Arial"/>
        </w:rPr>
      </w:pPr>
      <w:r w:rsidRPr="0095196F">
        <w:rPr>
          <w:rFonts w:ascii="Arial" w:hAnsi="Arial" w:cs="Arial"/>
          <w:b/>
          <w:bCs/>
        </w:rPr>
        <w:t xml:space="preserve">Kriteriji                    </w:t>
      </w:r>
      <w:r>
        <w:rPr>
          <w:rFonts w:ascii="Arial" w:hAnsi="Arial" w:cs="Arial"/>
          <w:b/>
          <w:bCs/>
        </w:rPr>
        <w:t xml:space="preserve"> </w:t>
      </w:r>
      <w:r w:rsidRPr="0095196F">
        <w:rPr>
          <w:rFonts w:ascii="Arial" w:hAnsi="Arial" w:cs="Arial"/>
          <w:b/>
          <w:bCs/>
        </w:rPr>
        <w:t xml:space="preserve"> Ponuda A         Ponuda B        Ponuda C</w:t>
      </w:r>
    </w:p>
    <w:p w:rsidR="00C37314" w:rsidRPr="0095196F" w:rsidRDefault="00C37314" w:rsidP="00C37314">
      <w:pPr>
        <w:jc w:val="center"/>
        <w:rPr>
          <w:rFonts w:ascii="Arial" w:hAnsi="Arial" w:cs="Arial"/>
        </w:rPr>
      </w:pPr>
      <w:r w:rsidRPr="0095196F">
        <w:rPr>
          <w:rFonts w:ascii="Arial" w:hAnsi="Arial" w:cs="Arial"/>
          <w:b/>
          <w:bCs/>
        </w:rPr>
        <w:t>Cijena ponude</w:t>
      </w:r>
      <w:r w:rsidR="00FA69EF">
        <w:rPr>
          <w:rFonts w:ascii="Arial" w:hAnsi="Arial" w:cs="Arial"/>
          <w:b/>
          <w:bCs/>
        </w:rPr>
        <w:t xml:space="preserve"> </w:t>
      </w:r>
      <w:r w:rsidRPr="0095196F">
        <w:rPr>
          <w:rFonts w:ascii="Arial" w:hAnsi="Arial" w:cs="Arial"/>
          <w:b/>
          <w:bCs/>
        </w:rPr>
        <w:t xml:space="preserve">(kn) </w:t>
      </w:r>
      <w:r w:rsidRPr="0095196F">
        <w:rPr>
          <w:rFonts w:ascii="Arial" w:hAnsi="Arial" w:cs="Arial"/>
        </w:rPr>
        <w:t xml:space="preserve"> </w:t>
      </w:r>
      <w:r>
        <w:rPr>
          <w:rFonts w:ascii="Arial" w:hAnsi="Arial" w:cs="Arial"/>
        </w:rPr>
        <w:t>1.000.000,00</w:t>
      </w:r>
      <w:r w:rsidRPr="0095196F">
        <w:rPr>
          <w:rFonts w:ascii="Arial" w:hAnsi="Arial" w:cs="Arial"/>
        </w:rPr>
        <w:t xml:space="preserve">       </w:t>
      </w:r>
      <w:r>
        <w:rPr>
          <w:rFonts w:ascii="Arial" w:hAnsi="Arial" w:cs="Arial"/>
        </w:rPr>
        <w:t xml:space="preserve"> 1.</w:t>
      </w:r>
      <w:r w:rsidRPr="0095196F">
        <w:rPr>
          <w:rFonts w:ascii="Arial" w:hAnsi="Arial" w:cs="Arial"/>
        </w:rPr>
        <w:t>30</w:t>
      </w:r>
      <w:r>
        <w:rPr>
          <w:rFonts w:ascii="Arial" w:hAnsi="Arial" w:cs="Arial"/>
        </w:rPr>
        <w:t>0</w:t>
      </w:r>
      <w:r w:rsidRPr="0095196F">
        <w:rPr>
          <w:rFonts w:ascii="Arial" w:hAnsi="Arial" w:cs="Arial"/>
        </w:rPr>
        <w:t xml:space="preserve">.000,00       </w:t>
      </w:r>
      <w:r>
        <w:rPr>
          <w:rFonts w:ascii="Arial" w:hAnsi="Arial" w:cs="Arial"/>
        </w:rPr>
        <w:t>1.100.</w:t>
      </w:r>
      <w:r w:rsidRPr="0095196F">
        <w:rPr>
          <w:rFonts w:ascii="Arial" w:hAnsi="Arial" w:cs="Arial"/>
        </w:rPr>
        <w:t>000,00</w:t>
      </w:r>
    </w:p>
    <w:p w:rsidR="00FA69EF" w:rsidRPr="0095196F" w:rsidRDefault="00C37314" w:rsidP="00FA69EF">
      <w:pPr>
        <w:rPr>
          <w:rFonts w:ascii="Arial" w:hAnsi="Arial" w:cs="Arial"/>
        </w:rPr>
      </w:pPr>
      <w:r>
        <w:rPr>
          <w:rFonts w:ascii="Arial" w:hAnsi="Arial" w:cs="Arial"/>
          <w:b/>
          <w:bCs/>
        </w:rPr>
        <w:t xml:space="preserve">                             Rok plaćanja</w:t>
      </w:r>
      <w:r w:rsidRPr="0095196F">
        <w:rPr>
          <w:rFonts w:ascii="Arial" w:hAnsi="Arial" w:cs="Arial"/>
          <w:b/>
          <w:bCs/>
        </w:rPr>
        <w:t xml:space="preserve"> </w:t>
      </w:r>
      <w:r w:rsidRPr="0095196F">
        <w:rPr>
          <w:rFonts w:ascii="Arial" w:hAnsi="Arial" w:cs="Arial"/>
        </w:rPr>
        <w:t xml:space="preserve">             </w:t>
      </w:r>
      <w:r>
        <w:rPr>
          <w:rFonts w:ascii="Arial" w:hAnsi="Arial" w:cs="Arial"/>
        </w:rPr>
        <w:t xml:space="preserve">  15                        60</w:t>
      </w:r>
      <w:r w:rsidRPr="0095196F">
        <w:rPr>
          <w:rFonts w:ascii="Arial" w:hAnsi="Arial" w:cs="Arial"/>
        </w:rPr>
        <w:t xml:space="preserve">                       </w:t>
      </w:r>
      <w:r>
        <w:rPr>
          <w:rFonts w:ascii="Arial" w:hAnsi="Arial" w:cs="Arial"/>
        </w:rPr>
        <w:t>45</w:t>
      </w:r>
    </w:p>
    <w:p w:rsidR="004523CC" w:rsidRDefault="004523CC" w:rsidP="00C37314">
      <w:pPr>
        <w:jc w:val="center"/>
        <w:rPr>
          <w:rFonts w:ascii="Arial" w:hAnsi="Arial" w:cs="Arial"/>
          <w:b/>
          <w:bCs/>
        </w:rPr>
      </w:pPr>
    </w:p>
    <w:p w:rsidR="00C37314" w:rsidRPr="0095196F" w:rsidRDefault="00C37314" w:rsidP="00C37314">
      <w:pPr>
        <w:jc w:val="center"/>
        <w:rPr>
          <w:rFonts w:ascii="Arial" w:hAnsi="Arial" w:cs="Arial"/>
        </w:rPr>
      </w:pPr>
      <w:r w:rsidRPr="0095196F">
        <w:rPr>
          <w:rFonts w:ascii="Arial" w:hAnsi="Arial" w:cs="Arial"/>
          <w:b/>
          <w:bCs/>
        </w:rPr>
        <w:t>Cijena:</w:t>
      </w:r>
    </w:p>
    <w:p w:rsidR="00C37314" w:rsidRPr="0095196F" w:rsidRDefault="00C37314" w:rsidP="00C37314">
      <w:pPr>
        <w:jc w:val="center"/>
        <w:rPr>
          <w:rFonts w:ascii="Arial" w:hAnsi="Arial" w:cs="Arial"/>
        </w:rPr>
      </w:pPr>
      <w:r w:rsidRPr="0095196F">
        <w:rPr>
          <w:rFonts w:ascii="Arial" w:hAnsi="Arial" w:cs="Arial"/>
        </w:rPr>
        <w:t>-Maksimalni broj bodova</w:t>
      </w:r>
      <w:r>
        <w:rPr>
          <w:rFonts w:ascii="Arial" w:hAnsi="Arial" w:cs="Arial"/>
        </w:rPr>
        <w:t xml:space="preserve"> je 9</w:t>
      </w:r>
      <w:r w:rsidRPr="0095196F">
        <w:rPr>
          <w:rFonts w:ascii="Arial" w:hAnsi="Arial" w:cs="Arial"/>
        </w:rPr>
        <w:t>0.</w:t>
      </w:r>
    </w:p>
    <w:p w:rsidR="00C37314" w:rsidRPr="0095196F" w:rsidRDefault="00C37314" w:rsidP="00C37314">
      <w:pPr>
        <w:jc w:val="center"/>
        <w:rPr>
          <w:rFonts w:ascii="Arial" w:hAnsi="Arial" w:cs="Arial"/>
        </w:rPr>
      </w:pPr>
      <w:r w:rsidRPr="0095196F">
        <w:rPr>
          <w:rFonts w:ascii="Arial" w:hAnsi="Arial" w:cs="Arial"/>
        </w:rPr>
        <w:t xml:space="preserve">-Naručitelj je odredio primjenu formule </w:t>
      </w:r>
      <w:r>
        <w:rPr>
          <w:rFonts w:ascii="Arial" w:hAnsi="Arial" w:cs="Arial"/>
          <w:b/>
          <w:bCs/>
        </w:rPr>
        <w:t>C = NC/CP * 9</w:t>
      </w:r>
      <w:r w:rsidRPr="0095196F">
        <w:rPr>
          <w:rFonts w:ascii="Arial" w:hAnsi="Arial" w:cs="Arial"/>
          <w:b/>
          <w:bCs/>
        </w:rPr>
        <w:t>0</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A</w:t>
      </w:r>
      <w:r w:rsidRPr="0095196F">
        <w:rPr>
          <w:rFonts w:ascii="Arial" w:hAnsi="Arial" w:cs="Arial"/>
        </w:rPr>
        <w:t xml:space="preserve">= </w:t>
      </w:r>
      <w:r>
        <w:rPr>
          <w:rFonts w:ascii="Arial" w:hAnsi="Arial" w:cs="Arial"/>
        </w:rPr>
        <w:t>90</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B</w:t>
      </w:r>
      <w:r w:rsidRPr="0095196F">
        <w:rPr>
          <w:rFonts w:ascii="Arial" w:hAnsi="Arial" w:cs="Arial"/>
        </w:rPr>
        <w:t xml:space="preserve">= </w:t>
      </w:r>
      <w:r>
        <w:rPr>
          <w:rFonts w:ascii="Arial" w:hAnsi="Arial" w:cs="Arial"/>
        </w:rPr>
        <w:t>69,23</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C</w:t>
      </w:r>
      <w:r>
        <w:rPr>
          <w:rFonts w:ascii="Arial" w:hAnsi="Arial" w:cs="Arial"/>
        </w:rPr>
        <w:t>= 81,81</w:t>
      </w:r>
    </w:p>
    <w:p w:rsidR="00C37314" w:rsidRPr="0095196F" w:rsidRDefault="00C37314" w:rsidP="00C37314">
      <w:pPr>
        <w:jc w:val="center"/>
        <w:rPr>
          <w:rFonts w:ascii="Arial" w:hAnsi="Arial" w:cs="Arial"/>
        </w:rPr>
      </w:pPr>
    </w:p>
    <w:p w:rsidR="00C37314" w:rsidRPr="0095196F" w:rsidRDefault="00C37314" w:rsidP="00C37314">
      <w:pPr>
        <w:jc w:val="center"/>
        <w:rPr>
          <w:rFonts w:ascii="Arial" w:hAnsi="Arial" w:cs="Arial"/>
        </w:rPr>
      </w:pPr>
      <w:r>
        <w:rPr>
          <w:rFonts w:ascii="Arial" w:hAnsi="Arial" w:cs="Arial"/>
          <w:b/>
          <w:bCs/>
        </w:rPr>
        <w:t>Rok plaćanja</w:t>
      </w:r>
      <w:r w:rsidRPr="0095196F">
        <w:rPr>
          <w:rFonts w:ascii="Arial" w:hAnsi="Arial" w:cs="Arial"/>
          <w:b/>
          <w:bCs/>
        </w:rPr>
        <w:t>:</w:t>
      </w:r>
    </w:p>
    <w:p w:rsidR="00C37314" w:rsidRPr="0095196F" w:rsidRDefault="00C37314" w:rsidP="00C37314">
      <w:pPr>
        <w:jc w:val="center"/>
        <w:rPr>
          <w:rFonts w:ascii="Arial" w:hAnsi="Arial" w:cs="Arial"/>
        </w:rPr>
      </w:pPr>
      <w:r w:rsidRPr="0095196F">
        <w:rPr>
          <w:rFonts w:ascii="Arial" w:hAnsi="Arial" w:cs="Arial"/>
        </w:rPr>
        <w:t xml:space="preserve">-Maksimalni broj bodova je </w:t>
      </w:r>
      <w:r>
        <w:rPr>
          <w:rFonts w:ascii="Arial" w:hAnsi="Arial" w:cs="Arial"/>
        </w:rPr>
        <w:t>10</w:t>
      </w:r>
    </w:p>
    <w:p w:rsidR="00C37314" w:rsidRPr="0095196F" w:rsidRDefault="00C37314" w:rsidP="00C37314">
      <w:pPr>
        <w:jc w:val="center"/>
        <w:rPr>
          <w:rFonts w:ascii="Arial" w:hAnsi="Arial" w:cs="Arial"/>
        </w:rPr>
      </w:pPr>
      <w:r w:rsidRPr="0095196F">
        <w:rPr>
          <w:rFonts w:ascii="Arial" w:hAnsi="Arial" w:cs="Arial"/>
        </w:rPr>
        <w:t xml:space="preserve">-Naručitelj je odredio primjenu formule </w:t>
      </w:r>
      <w:r w:rsidRPr="00645970">
        <w:rPr>
          <w:rFonts w:ascii="Arial" w:hAnsi="Arial" w:cs="Arial"/>
          <w:b/>
        </w:rPr>
        <w:t>RP = RPP/NRP * 10</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A</w:t>
      </w:r>
      <w:r>
        <w:rPr>
          <w:rFonts w:ascii="Arial" w:hAnsi="Arial" w:cs="Arial"/>
        </w:rPr>
        <w:t>= 2,5</w:t>
      </w:r>
      <w:r w:rsidRPr="0095196F">
        <w:rPr>
          <w:rFonts w:ascii="Arial" w:hAnsi="Arial" w:cs="Arial"/>
        </w:rPr>
        <w:t>0</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B</w:t>
      </w:r>
      <w:r>
        <w:rPr>
          <w:rFonts w:ascii="Arial" w:hAnsi="Arial" w:cs="Arial"/>
        </w:rPr>
        <w:t>= 1</w:t>
      </w:r>
      <w:r w:rsidRPr="0095196F">
        <w:rPr>
          <w:rFonts w:ascii="Arial" w:hAnsi="Arial" w:cs="Arial"/>
        </w:rPr>
        <w:t>0</w:t>
      </w:r>
    </w:p>
    <w:p w:rsidR="00C37314" w:rsidRPr="0095196F" w:rsidRDefault="00C37314" w:rsidP="00C37314">
      <w:pPr>
        <w:jc w:val="center"/>
        <w:rPr>
          <w:rFonts w:ascii="Arial" w:hAnsi="Arial" w:cs="Arial"/>
        </w:rPr>
      </w:pPr>
      <w:r w:rsidRPr="0095196F">
        <w:rPr>
          <w:rFonts w:ascii="Arial" w:hAnsi="Arial" w:cs="Arial"/>
        </w:rPr>
        <w:t xml:space="preserve">Ponuda </w:t>
      </w:r>
      <w:r w:rsidRPr="0095196F">
        <w:rPr>
          <w:rFonts w:ascii="Arial" w:hAnsi="Arial" w:cs="Arial"/>
          <w:b/>
          <w:bCs/>
        </w:rPr>
        <w:t>C</w:t>
      </w:r>
      <w:r>
        <w:rPr>
          <w:rFonts w:ascii="Arial" w:hAnsi="Arial" w:cs="Arial"/>
        </w:rPr>
        <w:t>= 7,5</w:t>
      </w:r>
      <w:r w:rsidRPr="0095196F">
        <w:rPr>
          <w:rFonts w:ascii="Arial" w:hAnsi="Arial" w:cs="Arial"/>
        </w:rPr>
        <w:t>0</w:t>
      </w:r>
    </w:p>
    <w:p w:rsidR="00C37314" w:rsidRPr="0095196F" w:rsidRDefault="00C37314" w:rsidP="00C37314">
      <w:pPr>
        <w:jc w:val="center"/>
        <w:rPr>
          <w:rFonts w:ascii="Arial" w:hAnsi="Arial" w:cs="Arial"/>
        </w:rPr>
      </w:pPr>
    </w:p>
    <w:p w:rsidR="00C37314" w:rsidRDefault="00C37314" w:rsidP="00C37314">
      <w:pPr>
        <w:ind w:left="720"/>
        <w:jc w:val="center"/>
        <w:rPr>
          <w:rFonts w:ascii="Arial" w:hAnsi="Arial" w:cs="Arial"/>
          <w:b/>
          <w:bCs/>
        </w:rPr>
      </w:pPr>
      <w:r w:rsidRPr="0095196F">
        <w:rPr>
          <w:rFonts w:ascii="Arial" w:hAnsi="Arial" w:cs="Arial"/>
          <w:b/>
          <w:bCs/>
        </w:rPr>
        <w:t>Izračun</w:t>
      </w:r>
    </w:p>
    <w:p w:rsidR="00C37314" w:rsidRPr="0095196F" w:rsidRDefault="00C37314" w:rsidP="00C37314">
      <w:pPr>
        <w:ind w:left="720"/>
        <w:jc w:val="center"/>
        <w:rPr>
          <w:rFonts w:ascii="Arial" w:hAnsi="Arial" w:cs="Arial"/>
        </w:rPr>
      </w:pPr>
    </w:p>
    <w:p w:rsidR="00C37314" w:rsidRPr="0095196F" w:rsidRDefault="00FA69EF" w:rsidP="00C37314">
      <w:pPr>
        <w:jc w:val="center"/>
        <w:rPr>
          <w:rFonts w:ascii="Arial" w:hAnsi="Arial" w:cs="Arial"/>
        </w:rPr>
      </w:pPr>
      <w:r>
        <w:rPr>
          <w:rFonts w:ascii="Arial" w:hAnsi="Arial" w:cs="Arial"/>
          <w:b/>
          <w:bCs/>
        </w:rPr>
        <w:t xml:space="preserve">      Kriteriji              </w:t>
      </w:r>
      <w:r w:rsidR="00C37314" w:rsidRPr="0095196F">
        <w:rPr>
          <w:rFonts w:ascii="Arial" w:hAnsi="Arial" w:cs="Arial"/>
          <w:b/>
          <w:bCs/>
        </w:rPr>
        <w:t xml:space="preserve"> Ponuda A        Ponuda B      </w:t>
      </w:r>
      <w:r>
        <w:rPr>
          <w:rFonts w:ascii="Arial" w:hAnsi="Arial" w:cs="Arial"/>
          <w:b/>
          <w:bCs/>
        </w:rPr>
        <w:t xml:space="preserve">  </w:t>
      </w:r>
      <w:r w:rsidR="00C37314" w:rsidRPr="0095196F">
        <w:rPr>
          <w:rFonts w:ascii="Arial" w:hAnsi="Arial" w:cs="Arial"/>
          <w:b/>
          <w:bCs/>
        </w:rPr>
        <w:t xml:space="preserve"> Ponuda C</w:t>
      </w:r>
    </w:p>
    <w:p w:rsidR="00C37314" w:rsidRPr="0095196F" w:rsidRDefault="00C37314" w:rsidP="00C37314">
      <w:pPr>
        <w:jc w:val="center"/>
        <w:rPr>
          <w:rFonts w:ascii="Arial" w:hAnsi="Arial" w:cs="Arial"/>
        </w:rPr>
      </w:pPr>
      <w:r w:rsidRPr="0095196F">
        <w:rPr>
          <w:rFonts w:ascii="Arial" w:hAnsi="Arial" w:cs="Arial"/>
        </w:rPr>
        <w:t xml:space="preserve">Cijena ponude            </w:t>
      </w:r>
      <w:r>
        <w:rPr>
          <w:rFonts w:ascii="Arial" w:hAnsi="Arial" w:cs="Arial"/>
        </w:rPr>
        <w:t>90</w:t>
      </w:r>
      <w:r w:rsidRPr="0095196F">
        <w:rPr>
          <w:rFonts w:ascii="Arial" w:hAnsi="Arial" w:cs="Arial"/>
        </w:rPr>
        <w:t xml:space="preserve">             </w:t>
      </w:r>
      <w:r>
        <w:rPr>
          <w:rFonts w:ascii="Arial" w:hAnsi="Arial" w:cs="Arial"/>
        </w:rPr>
        <w:t xml:space="preserve">  </w:t>
      </w:r>
      <w:r w:rsidRPr="0095196F">
        <w:rPr>
          <w:rFonts w:ascii="Arial" w:hAnsi="Arial" w:cs="Arial"/>
        </w:rPr>
        <w:t xml:space="preserve">    </w:t>
      </w:r>
      <w:r>
        <w:rPr>
          <w:rFonts w:ascii="Arial" w:hAnsi="Arial" w:cs="Arial"/>
        </w:rPr>
        <w:t>69,23</w:t>
      </w:r>
      <w:r w:rsidRPr="0095196F">
        <w:rPr>
          <w:rFonts w:ascii="Arial" w:hAnsi="Arial" w:cs="Arial"/>
        </w:rPr>
        <w:t xml:space="preserve">              </w:t>
      </w:r>
      <w:r>
        <w:rPr>
          <w:rFonts w:ascii="Arial" w:hAnsi="Arial" w:cs="Arial"/>
        </w:rPr>
        <w:t xml:space="preserve">    81,81</w:t>
      </w:r>
    </w:p>
    <w:p w:rsidR="00C37314" w:rsidRPr="0095196F" w:rsidRDefault="00C37314" w:rsidP="00C37314">
      <w:pPr>
        <w:rPr>
          <w:rFonts w:ascii="Arial" w:hAnsi="Arial" w:cs="Arial"/>
        </w:rPr>
      </w:pPr>
      <w:r>
        <w:rPr>
          <w:rFonts w:ascii="Arial" w:hAnsi="Arial" w:cs="Arial"/>
        </w:rPr>
        <w:t xml:space="preserve">                   </w:t>
      </w:r>
      <w:r w:rsidR="00FA69EF">
        <w:rPr>
          <w:rFonts w:ascii="Arial" w:hAnsi="Arial" w:cs="Arial"/>
        </w:rPr>
        <w:t xml:space="preserve">        </w:t>
      </w:r>
      <w:r>
        <w:rPr>
          <w:rFonts w:ascii="Arial" w:hAnsi="Arial" w:cs="Arial"/>
        </w:rPr>
        <w:t xml:space="preserve"> Rok plaćanja</w:t>
      </w:r>
      <w:r w:rsidRPr="0095196F">
        <w:rPr>
          <w:rFonts w:ascii="Arial" w:hAnsi="Arial" w:cs="Arial"/>
        </w:rPr>
        <w:t xml:space="preserve">             </w:t>
      </w:r>
      <w:r>
        <w:rPr>
          <w:rFonts w:ascii="Arial" w:hAnsi="Arial" w:cs="Arial"/>
        </w:rPr>
        <w:t>2,50</w:t>
      </w:r>
      <w:r w:rsidRPr="0095196F">
        <w:rPr>
          <w:rFonts w:ascii="Arial" w:hAnsi="Arial" w:cs="Arial"/>
        </w:rPr>
        <w:t xml:space="preserve">                 </w:t>
      </w:r>
      <w:r>
        <w:rPr>
          <w:rFonts w:ascii="Arial" w:hAnsi="Arial" w:cs="Arial"/>
        </w:rPr>
        <w:t xml:space="preserve"> 10</w:t>
      </w:r>
      <w:r w:rsidRPr="0095196F">
        <w:rPr>
          <w:rFonts w:ascii="Arial" w:hAnsi="Arial" w:cs="Arial"/>
        </w:rPr>
        <w:t xml:space="preserve">              </w:t>
      </w:r>
      <w:r>
        <w:rPr>
          <w:rFonts w:ascii="Arial" w:hAnsi="Arial" w:cs="Arial"/>
        </w:rPr>
        <w:t xml:space="preserve">        7,50</w:t>
      </w:r>
    </w:p>
    <w:p w:rsidR="00C37314" w:rsidRDefault="00C37314" w:rsidP="00C37314">
      <w:pPr>
        <w:jc w:val="center"/>
        <w:rPr>
          <w:rFonts w:ascii="Arial" w:hAnsi="Arial" w:cs="Arial"/>
          <w:b/>
          <w:bCs/>
        </w:rPr>
      </w:pPr>
    </w:p>
    <w:p w:rsidR="00C37314" w:rsidRPr="0095196F" w:rsidRDefault="00C37314" w:rsidP="00C37314">
      <w:pPr>
        <w:rPr>
          <w:rFonts w:ascii="Arial" w:hAnsi="Arial" w:cs="Arial"/>
        </w:rPr>
      </w:pPr>
      <w:r>
        <w:rPr>
          <w:rFonts w:ascii="Arial" w:hAnsi="Arial" w:cs="Arial"/>
          <w:b/>
          <w:bCs/>
        </w:rPr>
        <w:t xml:space="preserve">                </w:t>
      </w:r>
      <w:r w:rsidRPr="0095196F">
        <w:rPr>
          <w:rFonts w:ascii="Arial" w:hAnsi="Arial" w:cs="Arial"/>
          <w:b/>
          <w:bCs/>
        </w:rPr>
        <w:t>Ukupni broj</w:t>
      </w:r>
      <w:r>
        <w:rPr>
          <w:rFonts w:ascii="Arial" w:hAnsi="Arial" w:cs="Arial"/>
        </w:rPr>
        <w:t xml:space="preserve"> </w:t>
      </w:r>
      <w:r>
        <w:rPr>
          <w:rFonts w:ascii="Arial" w:hAnsi="Arial" w:cs="Arial"/>
          <w:b/>
          <w:bCs/>
        </w:rPr>
        <w:t xml:space="preserve">bodova   </w:t>
      </w:r>
      <w:r w:rsidRPr="0095196F">
        <w:rPr>
          <w:rFonts w:ascii="Arial" w:hAnsi="Arial" w:cs="Arial"/>
          <w:b/>
          <w:bCs/>
        </w:rPr>
        <w:t xml:space="preserve"> </w:t>
      </w:r>
      <w:r w:rsidR="00FA69EF">
        <w:rPr>
          <w:rFonts w:ascii="Arial" w:hAnsi="Arial" w:cs="Arial"/>
          <w:b/>
          <w:bCs/>
        </w:rPr>
        <w:t xml:space="preserve">   </w:t>
      </w:r>
      <w:r>
        <w:rPr>
          <w:rFonts w:ascii="Arial" w:hAnsi="Arial" w:cs="Arial"/>
          <w:b/>
          <w:bCs/>
        </w:rPr>
        <w:t xml:space="preserve">   92,50</w:t>
      </w:r>
      <w:r w:rsidRPr="0095196F">
        <w:rPr>
          <w:rFonts w:ascii="Arial" w:hAnsi="Arial" w:cs="Arial"/>
          <w:b/>
          <w:bCs/>
        </w:rPr>
        <w:t xml:space="preserve">      </w:t>
      </w:r>
      <w:r>
        <w:rPr>
          <w:rFonts w:ascii="Arial" w:hAnsi="Arial" w:cs="Arial"/>
          <w:b/>
          <w:bCs/>
        </w:rPr>
        <w:t xml:space="preserve">           79,23                 89,31</w:t>
      </w:r>
    </w:p>
    <w:p w:rsidR="00C37314" w:rsidRPr="0095196F" w:rsidRDefault="00C37314" w:rsidP="00C37314">
      <w:pPr>
        <w:rPr>
          <w:rFonts w:ascii="Arial" w:hAnsi="Arial" w:cs="Arial"/>
        </w:rPr>
      </w:pPr>
      <w:r w:rsidRPr="0095196F">
        <w:rPr>
          <w:rFonts w:ascii="Arial" w:hAnsi="Arial" w:cs="Arial"/>
        </w:rPr>
        <w:t xml:space="preserve">                                                </w:t>
      </w:r>
    </w:p>
    <w:p w:rsidR="00C37314" w:rsidRPr="00426542" w:rsidRDefault="00C37314" w:rsidP="00C37314">
      <w:pPr>
        <w:rPr>
          <w:rFonts w:ascii="Arial" w:hAnsi="Arial" w:cs="Arial"/>
        </w:rPr>
      </w:pPr>
      <w:r w:rsidRPr="0095196F">
        <w:rPr>
          <w:rFonts w:ascii="Arial" w:hAnsi="Arial" w:cs="Arial"/>
          <w:b/>
          <w:bCs/>
        </w:rPr>
        <w:t xml:space="preserve">Rezultat: </w:t>
      </w:r>
      <w:r w:rsidRPr="0095196F">
        <w:rPr>
          <w:rFonts w:ascii="Arial" w:hAnsi="Arial" w:cs="Arial"/>
          <w:i/>
          <w:iCs/>
        </w:rPr>
        <w:t>Najpovoljnija je ona ponuda čiji je ukupni broj bodova najveći odnosno najbliži 100, a to je u ovom slučaju ponuda A.</w:t>
      </w:r>
    </w:p>
    <w:p w:rsidR="00B6370D" w:rsidRPr="009E67E7" w:rsidRDefault="00B6370D" w:rsidP="009E67E7">
      <w:pPr>
        <w:jc w:val="both"/>
        <w:rPr>
          <w:rFonts w:ascii="Arial" w:hAnsi="Arial" w:cs="Arial"/>
        </w:rPr>
      </w:pPr>
      <w:r w:rsidRPr="009E67E7">
        <w:rPr>
          <w:rFonts w:ascii="Arial" w:hAnsi="Arial" w:cs="Arial"/>
        </w:rPr>
        <w:lastRenderedPageBreak/>
        <w:t xml:space="preserve">Ako su dvije ili više valjanih ponuda jednako rangirane prema kriteriju za odabir </w:t>
      </w:r>
      <w:r w:rsidR="0030706D" w:rsidRPr="009E67E7">
        <w:rPr>
          <w:rFonts w:ascii="Arial" w:hAnsi="Arial" w:cs="Arial"/>
        </w:rPr>
        <w:t>ponude, Naručitelj će odabrati ponudu koja je zaprimljena ranije.</w:t>
      </w:r>
    </w:p>
    <w:p w:rsidR="0030706D" w:rsidRDefault="0030706D" w:rsidP="00C07FB5">
      <w:pPr>
        <w:pStyle w:val="Odlomakpopisa"/>
        <w:rPr>
          <w:rFonts w:ascii="Arial" w:hAnsi="Arial" w:cs="Arial"/>
          <w:b/>
        </w:rPr>
      </w:pPr>
    </w:p>
    <w:p w:rsidR="001259E5" w:rsidRDefault="001259E5" w:rsidP="00C07FB5">
      <w:pPr>
        <w:pStyle w:val="Odlomakpopisa"/>
        <w:rPr>
          <w:rFonts w:ascii="Arial" w:hAnsi="Arial" w:cs="Arial"/>
          <w:b/>
        </w:rPr>
      </w:pPr>
    </w:p>
    <w:p w:rsidR="00B137F7" w:rsidRDefault="00B137F7" w:rsidP="00C07FB5">
      <w:pPr>
        <w:pStyle w:val="Odlomakpopisa"/>
        <w:rPr>
          <w:rFonts w:ascii="Arial" w:hAnsi="Arial" w:cs="Arial"/>
          <w:b/>
        </w:rPr>
      </w:pPr>
    </w:p>
    <w:p w:rsidR="00B137F7" w:rsidRPr="00B6370D" w:rsidRDefault="00B137F7" w:rsidP="00C07FB5">
      <w:pPr>
        <w:pStyle w:val="Odlomakpopisa"/>
        <w:rPr>
          <w:rFonts w:ascii="Arial" w:hAnsi="Arial" w:cs="Arial"/>
          <w:b/>
        </w:rPr>
      </w:pPr>
    </w:p>
    <w:p w:rsidR="00AC2157" w:rsidRDefault="00D04C76" w:rsidP="00620C22">
      <w:pPr>
        <w:pStyle w:val="Odlomakpopisa"/>
        <w:numPr>
          <w:ilvl w:val="0"/>
          <w:numId w:val="12"/>
        </w:numPr>
        <w:spacing w:after="0" w:line="240" w:lineRule="auto"/>
        <w:ind w:left="0" w:firstLine="0"/>
        <w:jc w:val="both"/>
        <w:rPr>
          <w:rFonts w:ascii="Arial" w:hAnsi="Arial" w:cs="Arial"/>
          <w:b/>
        </w:rPr>
      </w:pPr>
      <w:r>
        <w:rPr>
          <w:rFonts w:ascii="Arial" w:hAnsi="Arial" w:cs="Arial"/>
          <w:b/>
        </w:rPr>
        <w:t>Jezik i pismo ponude</w:t>
      </w:r>
    </w:p>
    <w:p w:rsidR="00D04C76" w:rsidRDefault="00D04C76" w:rsidP="00D04C76">
      <w:pPr>
        <w:pStyle w:val="Odlomakpopisa"/>
        <w:spacing w:after="0" w:line="240" w:lineRule="auto"/>
        <w:ind w:left="0"/>
        <w:jc w:val="both"/>
        <w:rPr>
          <w:rFonts w:ascii="Arial" w:hAnsi="Arial" w:cs="Arial"/>
          <w:b/>
        </w:rPr>
      </w:pPr>
    </w:p>
    <w:p w:rsidR="00D04C76" w:rsidRPr="00D04C76" w:rsidRDefault="00D04C76" w:rsidP="00D04C76">
      <w:pPr>
        <w:pStyle w:val="Odlomakpopisa"/>
        <w:ind w:left="0"/>
        <w:jc w:val="both"/>
        <w:rPr>
          <w:rFonts w:ascii="Arial" w:hAnsi="Arial" w:cs="Arial"/>
        </w:rPr>
      </w:pPr>
      <w:r w:rsidRPr="00D04C76">
        <w:rPr>
          <w:rFonts w:ascii="Arial" w:hAnsi="Arial" w:cs="Arial"/>
        </w:rPr>
        <w:t>Ponuda se izrađuje na hrvatskom jeziku i latiničnom pismu.</w:t>
      </w:r>
    </w:p>
    <w:p w:rsidR="00D04C76" w:rsidRDefault="00D04C76" w:rsidP="00D04C76">
      <w:pPr>
        <w:pStyle w:val="Odlomakpopisa"/>
        <w:ind w:left="0"/>
        <w:jc w:val="both"/>
        <w:rPr>
          <w:rFonts w:ascii="Arial" w:hAnsi="Arial" w:cs="Arial"/>
        </w:rPr>
      </w:pPr>
      <w:r w:rsidRPr="00D04C76">
        <w:rPr>
          <w:rFonts w:ascii="Arial" w:hAnsi="Arial" w:cs="Arial"/>
        </w:rPr>
        <w:t>Svi dokazi priloženi ponudi moraju biti na hrvatskom jeziku.</w:t>
      </w:r>
    </w:p>
    <w:p w:rsidR="0012302A" w:rsidRPr="00D04C76" w:rsidRDefault="00D04C76" w:rsidP="00D04C76">
      <w:pPr>
        <w:jc w:val="both"/>
        <w:rPr>
          <w:rFonts w:ascii="Arial" w:hAnsi="Arial" w:cs="Arial"/>
        </w:rPr>
      </w:pPr>
      <w:r w:rsidRPr="00C80025">
        <w:rPr>
          <w:rFonts w:ascii="Arial" w:hAnsi="Arial" w:cs="Arial"/>
        </w:rPr>
        <w:t>Ukoliko su neki od dokumenata i dokaza traženih dokumentacijom o nabavi na nekom od stranih jezika ponuditelj je dužan dostaviti i prijevod dokumenta/dokaza na hrvatski jezik izvršen po ovlaštenom prevoditelju.</w:t>
      </w:r>
    </w:p>
    <w:p w:rsidR="00D04C76" w:rsidRPr="00620C22" w:rsidRDefault="00AC59F2" w:rsidP="00620C22">
      <w:pPr>
        <w:pStyle w:val="Odlomakpopisa"/>
        <w:numPr>
          <w:ilvl w:val="0"/>
          <w:numId w:val="12"/>
        </w:numPr>
        <w:spacing w:after="0" w:line="240" w:lineRule="auto"/>
        <w:ind w:left="0" w:firstLine="0"/>
        <w:jc w:val="both"/>
        <w:rPr>
          <w:rFonts w:ascii="Arial" w:hAnsi="Arial" w:cs="Arial"/>
          <w:b/>
        </w:rPr>
      </w:pPr>
      <w:r>
        <w:rPr>
          <w:rFonts w:ascii="Arial" w:hAnsi="Arial" w:cs="Arial"/>
          <w:b/>
        </w:rPr>
        <w:t>Rok valjanosti ponude</w:t>
      </w:r>
    </w:p>
    <w:p w:rsidR="00D04C76" w:rsidRPr="00620C22" w:rsidRDefault="00D04C76" w:rsidP="00AC59F2">
      <w:pPr>
        <w:autoSpaceDE w:val="0"/>
        <w:autoSpaceDN w:val="0"/>
        <w:adjustRightInd w:val="0"/>
        <w:spacing w:after="0" w:line="240" w:lineRule="auto"/>
        <w:jc w:val="both"/>
        <w:rPr>
          <w:rFonts w:ascii="Arial" w:hAnsi="Arial" w:cs="Arial"/>
          <w:color w:val="000000"/>
          <w:lang w:eastAsia="en-US"/>
        </w:rPr>
      </w:pPr>
    </w:p>
    <w:p w:rsidR="00716986" w:rsidRDefault="00AC59F2" w:rsidP="00AC59F2">
      <w:pPr>
        <w:spacing w:after="0" w:line="240" w:lineRule="auto"/>
        <w:jc w:val="both"/>
        <w:rPr>
          <w:rFonts w:ascii="Arial" w:hAnsi="Arial" w:cs="Arial"/>
        </w:rPr>
      </w:pPr>
      <w:r w:rsidRPr="001F476C">
        <w:rPr>
          <w:rFonts w:ascii="Arial" w:hAnsi="Arial" w:cs="Arial"/>
        </w:rPr>
        <w:t>Ro</w:t>
      </w:r>
      <w:r w:rsidR="00DB6A96">
        <w:rPr>
          <w:rFonts w:ascii="Arial" w:hAnsi="Arial" w:cs="Arial"/>
        </w:rPr>
        <w:t xml:space="preserve">k valjanosti ponude je </w:t>
      </w:r>
      <w:r w:rsidR="00F73F66">
        <w:rPr>
          <w:rFonts w:ascii="Arial" w:hAnsi="Arial" w:cs="Arial"/>
        </w:rPr>
        <w:t>2</w:t>
      </w:r>
      <w:r>
        <w:rPr>
          <w:rFonts w:ascii="Arial" w:hAnsi="Arial" w:cs="Arial"/>
        </w:rPr>
        <w:t xml:space="preserve"> (</w:t>
      </w:r>
      <w:r w:rsidR="00F73F66">
        <w:rPr>
          <w:rFonts w:ascii="Arial" w:hAnsi="Arial" w:cs="Arial"/>
        </w:rPr>
        <w:t>dva</w:t>
      </w:r>
      <w:r w:rsidRPr="001F476C">
        <w:rPr>
          <w:rFonts w:ascii="Arial" w:hAnsi="Arial" w:cs="Arial"/>
        </w:rPr>
        <w:t xml:space="preserve">) </w:t>
      </w:r>
      <w:r w:rsidR="00DB6A96">
        <w:rPr>
          <w:rFonts w:ascii="Arial" w:hAnsi="Arial" w:cs="Arial"/>
        </w:rPr>
        <w:t>mjeseca</w:t>
      </w:r>
      <w:r w:rsidRPr="001F476C">
        <w:rPr>
          <w:rFonts w:ascii="Arial" w:hAnsi="Arial" w:cs="Arial"/>
        </w:rPr>
        <w:t xml:space="preserve"> o</w:t>
      </w:r>
      <w:r>
        <w:rPr>
          <w:rFonts w:ascii="Arial" w:hAnsi="Arial" w:cs="Arial"/>
        </w:rPr>
        <w:t>d isteka roka za dostavu ponuda.</w:t>
      </w:r>
      <w:r w:rsidRPr="001F476C">
        <w:rPr>
          <w:rFonts w:ascii="Arial" w:hAnsi="Arial" w:cs="Arial"/>
        </w:rPr>
        <w:t xml:space="preserve"> Naručitelj zadržava pravo pisanim putem zatražiti izjavu o produljenju roka valjanosti ponude.</w:t>
      </w:r>
      <w:r w:rsidR="00716986">
        <w:rPr>
          <w:rFonts w:ascii="Arial" w:hAnsi="Arial" w:cs="Arial"/>
        </w:rPr>
        <w:tab/>
      </w:r>
      <w:r w:rsidR="00716986">
        <w:rPr>
          <w:rFonts w:ascii="Arial" w:hAnsi="Arial" w:cs="Arial"/>
        </w:rPr>
        <w:tab/>
      </w:r>
      <w:r w:rsidR="00716986">
        <w:rPr>
          <w:rFonts w:ascii="Arial" w:hAnsi="Arial" w:cs="Arial"/>
        </w:rPr>
        <w:tab/>
      </w:r>
    </w:p>
    <w:p w:rsidR="0012302A" w:rsidRDefault="0012302A" w:rsidP="00716986">
      <w:pPr>
        <w:pStyle w:val="Naslov1"/>
        <w:numPr>
          <w:ilvl w:val="0"/>
          <w:numId w:val="0"/>
        </w:numPr>
        <w:ind w:left="540"/>
        <w:rPr>
          <w:rFonts w:ascii="Arial" w:hAnsi="Arial" w:cs="Arial"/>
          <w:sz w:val="22"/>
          <w:szCs w:val="22"/>
          <w:u w:val="single"/>
        </w:rPr>
      </w:pPr>
      <w:bookmarkStart w:id="3" w:name="_Toc320703772"/>
    </w:p>
    <w:p w:rsidR="001259E5" w:rsidRDefault="001259E5" w:rsidP="00716986">
      <w:pPr>
        <w:pStyle w:val="Naslov1"/>
        <w:numPr>
          <w:ilvl w:val="0"/>
          <w:numId w:val="0"/>
        </w:numPr>
        <w:ind w:left="540"/>
        <w:rPr>
          <w:rFonts w:ascii="Arial" w:hAnsi="Arial" w:cs="Arial"/>
          <w:sz w:val="22"/>
          <w:szCs w:val="22"/>
          <w:u w:val="single"/>
        </w:rPr>
      </w:pPr>
    </w:p>
    <w:p w:rsidR="00716986" w:rsidRDefault="00716986" w:rsidP="00716986">
      <w:pPr>
        <w:pStyle w:val="Naslov1"/>
        <w:numPr>
          <w:ilvl w:val="0"/>
          <w:numId w:val="0"/>
        </w:numPr>
        <w:ind w:left="540"/>
        <w:rPr>
          <w:rFonts w:ascii="Arial" w:hAnsi="Arial" w:cs="Arial"/>
          <w:sz w:val="22"/>
          <w:szCs w:val="22"/>
          <w:u w:val="single"/>
        </w:rPr>
      </w:pPr>
      <w:r w:rsidRPr="00716986">
        <w:rPr>
          <w:rFonts w:ascii="Arial" w:hAnsi="Arial" w:cs="Arial"/>
          <w:sz w:val="22"/>
          <w:szCs w:val="22"/>
          <w:u w:val="single"/>
        </w:rPr>
        <w:t>OSTALE ODREDBE</w:t>
      </w:r>
      <w:bookmarkEnd w:id="3"/>
      <w:r w:rsidRPr="00716986">
        <w:rPr>
          <w:rFonts w:ascii="Arial" w:hAnsi="Arial" w:cs="Arial"/>
          <w:sz w:val="22"/>
          <w:szCs w:val="22"/>
          <w:u w:val="single"/>
        </w:rPr>
        <w:t xml:space="preserve"> </w:t>
      </w:r>
    </w:p>
    <w:p w:rsidR="00014964" w:rsidRDefault="00014964" w:rsidP="00014964"/>
    <w:p w:rsidR="00014964" w:rsidRDefault="00014964" w:rsidP="00014964">
      <w:pPr>
        <w:pStyle w:val="Naslov2"/>
        <w:keepLines w:val="0"/>
        <w:numPr>
          <w:ilvl w:val="0"/>
          <w:numId w:val="12"/>
        </w:numPr>
        <w:spacing w:before="0" w:line="240" w:lineRule="auto"/>
        <w:rPr>
          <w:rFonts w:ascii="Arial" w:hAnsi="Arial" w:cs="Arial"/>
          <w:color w:val="auto"/>
          <w:sz w:val="22"/>
          <w:szCs w:val="22"/>
        </w:rPr>
      </w:pPr>
      <w:bookmarkStart w:id="4" w:name="_Toc477869038"/>
      <w:r w:rsidRPr="00014964">
        <w:rPr>
          <w:rFonts w:ascii="Arial" w:hAnsi="Arial" w:cs="Arial"/>
          <w:color w:val="auto"/>
          <w:sz w:val="22"/>
          <w:szCs w:val="22"/>
        </w:rPr>
        <w:t>Odredbe koje se odnose na zajednicu gospodarskih subjekata</w:t>
      </w:r>
      <w:bookmarkEnd w:id="4"/>
    </w:p>
    <w:p w:rsidR="00014964" w:rsidRDefault="00014964" w:rsidP="00014964">
      <w:pPr>
        <w:widowControl w:val="0"/>
        <w:tabs>
          <w:tab w:val="left" w:pos="1260"/>
        </w:tabs>
        <w:autoSpaceDE w:val="0"/>
        <w:autoSpaceDN w:val="0"/>
        <w:adjustRightInd w:val="0"/>
        <w:ind w:right="86"/>
        <w:jc w:val="both"/>
      </w:pPr>
    </w:p>
    <w:p w:rsidR="00014964" w:rsidRPr="00014964" w:rsidRDefault="00014964" w:rsidP="00014964">
      <w:pPr>
        <w:widowControl w:val="0"/>
        <w:tabs>
          <w:tab w:val="left" w:pos="1260"/>
        </w:tabs>
        <w:autoSpaceDE w:val="0"/>
        <w:autoSpaceDN w:val="0"/>
        <w:adjustRightInd w:val="0"/>
        <w:ind w:right="86"/>
        <w:jc w:val="both"/>
        <w:rPr>
          <w:rFonts w:ascii="Arial" w:hAnsi="Arial" w:cs="Arial"/>
          <w:color w:val="231F20"/>
        </w:rPr>
      </w:pPr>
      <w:r w:rsidRPr="00B059AE">
        <w:rPr>
          <w:rFonts w:ascii="Arial" w:hAnsi="Arial" w:cs="Arial"/>
          <w:color w:val="231F20"/>
        </w:rPr>
        <w:t>Zajednica gospodarskih subjekata (fizičke ili pravne osobe, uključujući podružnice, ili javna tijela ili zajednice tih osoba ili tijela) je svako privremeno udruživanje gospodarskih subjekata koje na tržištu nudi izvođenje radova ili posla, is</w:t>
      </w:r>
      <w:r>
        <w:rPr>
          <w:rFonts w:ascii="Arial" w:hAnsi="Arial" w:cs="Arial"/>
          <w:color w:val="231F20"/>
        </w:rPr>
        <w:t>poruku robe ili pružanje usluga</w:t>
      </w:r>
    </w:p>
    <w:p w:rsidR="00014964" w:rsidRPr="00014964" w:rsidRDefault="00014964" w:rsidP="00014964">
      <w:pPr>
        <w:widowControl w:val="0"/>
        <w:tabs>
          <w:tab w:val="left" w:pos="1260"/>
        </w:tabs>
        <w:autoSpaceDE w:val="0"/>
        <w:autoSpaceDN w:val="0"/>
        <w:adjustRightInd w:val="0"/>
        <w:ind w:right="86"/>
        <w:jc w:val="both"/>
        <w:rPr>
          <w:rFonts w:ascii="Arial" w:hAnsi="Arial" w:cs="Arial"/>
          <w:color w:val="231F20"/>
        </w:rPr>
      </w:pPr>
      <w:r w:rsidRPr="00B059AE">
        <w:rPr>
          <w:rFonts w:ascii="Arial" w:hAnsi="Arial" w:cs="Arial"/>
          <w:color w:val="231F20"/>
        </w:rP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rsidR="00014964" w:rsidRDefault="00014964" w:rsidP="00014964">
      <w:pPr>
        <w:pStyle w:val="StandardWeb"/>
        <w:spacing w:before="74" w:beforeAutospacing="0" w:after="74" w:afterAutospacing="0"/>
        <w:jc w:val="both"/>
        <w:rPr>
          <w:rFonts w:ascii="Arial" w:hAnsi="Arial" w:cs="Arial"/>
          <w:szCs w:val="22"/>
        </w:rPr>
      </w:pPr>
      <w:r w:rsidRPr="00990B10">
        <w:rPr>
          <w:rFonts w:ascii="Arial" w:hAnsi="Arial" w:cs="Arial"/>
          <w:szCs w:val="22"/>
        </w:rPr>
        <w:t xml:space="preserve">Naručitelj neposredno plaća svakom članu zajednice ponuditelja za onaj dio ugovora o javnoj nabavi koji je on izvršio, </w:t>
      </w:r>
      <w:r w:rsidRPr="00E1703B">
        <w:rPr>
          <w:rFonts w:ascii="Arial" w:hAnsi="Arial" w:cs="Arial"/>
          <w:b/>
          <w:i/>
          <w:szCs w:val="22"/>
        </w:rPr>
        <w:t>ako zajednica ponuditelja ne odredi drugačije</w:t>
      </w:r>
      <w:r w:rsidRPr="00990B10">
        <w:rPr>
          <w:rFonts w:ascii="Arial" w:hAnsi="Arial" w:cs="Arial"/>
          <w:szCs w:val="22"/>
        </w:rPr>
        <w:t xml:space="preserve">. </w:t>
      </w:r>
    </w:p>
    <w:p w:rsidR="00014964" w:rsidRDefault="00014964" w:rsidP="00014964">
      <w:pPr>
        <w:pStyle w:val="StandardWeb"/>
        <w:spacing w:before="74" w:beforeAutospacing="0" w:after="74" w:afterAutospacing="0"/>
        <w:jc w:val="both"/>
        <w:rPr>
          <w:rFonts w:ascii="Arial" w:hAnsi="Arial" w:cs="Arial"/>
          <w:szCs w:val="22"/>
        </w:rPr>
      </w:pPr>
    </w:p>
    <w:p w:rsidR="00014964" w:rsidRDefault="00014964" w:rsidP="00014964">
      <w:pPr>
        <w:pStyle w:val="StandardWeb"/>
        <w:spacing w:before="74" w:beforeAutospacing="0" w:after="74" w:afterAutospacing="0"/>
        <w:jc w:val="both"/>
        <w:rPr>
          <w:rFonts w:ascii="Arial" w:hAnsi="Arial" w:cs="Arial"/>
          <w:szCs w:val="22"/>
        </w:rPr>
      </w:pPr>
      <w:r w:rsidRPr="00990B10">
        <w:rPr>
          <w:rFonts w:ascii="Arial" w:hAnsi="Arial" w:cs="Arial"/>
          <w:szCs w:val="22"/>
        </w:rPr>
        <w:t xml:space="preserve">U </w:t>
      </w:r>
      <w:r>
        <w:rPr>
          <w:rFonts w:ascii="Arial" w:hAnsi="Arial" w:cs="Arial"/>
          <w:szCs w:val="22"/>
        </w:rPr>
        <w:t xml:space="preserve">ponudi zajednice ponuditelja </w:t>
      </w:r>
      <w:r w:rsidRPr="00990B10">
        <w:rPr>
          <w:rFonts w:ascii="Arial" w:hAnsi="Arial" w:cs="Arial"/>
          <w:szCs w:val="22"/>
        </w:rPr>
        <w:t>mora biti navedeno koji će dio ugovora o javnoj nabavi (predmet, količina, vrijednost i postotni dio) izvršavati pojed</w:t>
      </w:r>
      <w:r>
        <w:rPr>
          <w:rFonts w:ascii="Arial" w:hAnsi="Arial" w:cs="Arial"/>
          <w:szCs w:val="22"/>
        </w:rPr>
        <w:t>ini član zajednice ponuditelja.</w:t>
      </w:r>
    </w:p>
    <w:p w:rsidR="00014964" w:rsidRPr="00014964" w:rsidRDefault="00014964" w:rsidP="00014964">
      <w:pPr>
        <w:pStyle w:val="StandardWeb"/>
        <w:spacing w:before="74" w:beforeAutospacing="0" w:after="74" w:afterAutospacing="0"/>
        <w:jc w:val="both"/>
        <w:rPr>
          <w:rFonts w:ascii="Arial" w:hAnsi="Arial" w:cs="Arial"/>
          <w:szCs w:val="22"/>
        </w:rPr>
      </w:pPr>
    </w:p>
    <w:p w:rsidR="00014964" w:rsidRPr="00014964" w:rsidRDefault="00014964" w:rsidP="00014964">
      <w:pPr>
        <w:widowControl w:val="0"/>
        <w:tabs>
          <w:tab w:val="left" w:pos="900"/>
          <w:tab w:val="left" w:pos="1540"/>
        </w:tabs>
        <w:autoSpaceDE w:val="0"/>
        <w:autoSpaceDN w:val="0"/>
        <w:adjustRightInd w:val="0"/>
        <w:ind w:right="86"/>
        <w:jc w:val="both"/>
        <w:rPr>
          <w:rFonts w:ascii="Arial" w:hAnsi="Arial"/>
        </w:rPr>
      </w:pPr>
      <w:r w:rsidRPr="00A60087">
        <w:rPr>
          <w:rFonts w:ascii="Arial" w:hAnsi="Arial"/>
        </w:rPr>
        <w:t xml:space="preserve">U slučaju zajednice ponuditelja svi članovi zajednice </w:t>
      </w:r>
      <w:r w:rsidRPr="0094328C">
        <w:rPr>
          <w:rFonts w:ascii="Arial" w:hAnsi="Arial"/>
        </w:rPr>
        <w:t xml:space="preserve">gospodarskih subjekata ponuditelja moraju dostaviti   zaseban ESPD i pojedinačno dokazati nepostojanje okolnosti iz </w:t>
      </w:r>
      <w:r w:rsidRPr="0094328C">
        <w:rPr>
          <w:rFonts w:ascii="Arial" w:hAnsi="Arial"/>
          <w:b/>
        </w:rPr>
        <w:t>toč</w:t>
      </w:r>
      <w:r>
        <w:rPr>
          <w:rFonts w:ascii="Arial" w:hAnsi="Arial"/>
          <w:b/>
        </w:rPr>
        <w:t>ke 11</w:t>
      </w:r>
      <w:r w:rsidRPr="0094328C">
        <w:rPr>
          <w:rFonts w:ascii="Arial" w:hAnsi="Arial"/>
          <w:b/>
        </w:rPr>
        <w:t>.</w:t>
      </w:r>
      <w:r w:rsidR="00E0391A">
        <w:rPr>
          <w:rFonts w:ascii="Arial" w:hAnsi="Arial"/>
          <w:b/>
        </w:rPr>
        <w:t>,</w:t>
      </w:r>
      <w:r w:rsidR="0049262E">
        <w:rPr>
          <w:rFonts w:ascii="Arial" w:hAnsi="Arial"/>
          <w:b/>
        </w:rPr>
        <w:t xml:space="preserve"> </w:t>
      </w:r>
      <w:r w:rsidR="0049262E" w:rsidRPr="0049262E">
        <w:rPr>
          <w:rFonts w:ascii="Arial" w:hAnsi="Arial"/>
        </w:rPr>
        <w:t>te</w:t>
      </w:r>
      <w:r w:rsidRPr="0049262E">
        <w:rPr>
          <w:rFonts w:ascii="Arial" w:hAnsi="Arial"/>
        </w:rPr>
        <w:t xml:space="preserve"> </w:t>
      </w:r>
      <w:r w:rsidR="00E0391A">
        <w:rPr>
          <w:rFonts w:ascii="Arial" w:hAnsi="Arial"/>
        </w:rPr>
        <w:t xml:space="preserve"> </w:t>
      </w:r>
      <w:r w:rsidRPr="0094328C">
        <w:rPr>
          <w:rFonts w:ascii="Arial" w:hAnsi="Arial"/>
        </w:rPr>
        <w:t xml:space="preserve">sposobnost za obavljanje profesionalne djelatnosti iz </w:t>
      </w:r>
      <w:r w:rsidRPr="0094328C">
        <w:rPr>
          <w:rFonts w:ascii="Arial" w:hAnsi="Arial"/>
          <w:b/>
        </w:rPr>
        <w:t>točke</w:t>
      </w:r>
      <w:r w:rsidRPr="0094328C">
        <w:rPr>
          <w:rFonts w:ascii="Arial" w:hAnsi="Arial"/>
        </w:rPr>
        <w:t xml:space="preserve"> </w:t>
      </w:r>
      <w:r w:rsidRPr="0094328C">
        <w:rPr>
          <w:rFonts w:ascii="Arial" w:hAnsi="Arial"/>
          <w:b/>
        </w:rPr>
        <w:t>1</w:t>
      </w:r>
      <w:r>
        <w:rPr>
          <w:rFonts w:ascii="Arial" w:hAnsi="Arial"/>
          <w:b/>
        </w:rPr>
        <w:t>2</w:t>
      </w:r>
      <w:r w:rsidRPr="0094328C">
        <w:rPr>
          <w:rFonts w:ascii="Arial" w:hAnsi="Arial"/>
          <w:b/>
        </w:rPr>
        <w:t>.</w:t>
      </w:r>
      <w:r w:rsidR="0049262E">
        <w:rPr>
          <w:rFonts w:ascii="Arial" w:hAnsi="Arial"/>
          <w:b/>
        </w:rPr>
        <w:t>,</w:t>
      </w:r>
      <w:r w:rsidRPr="0094328C">
        <w:rPr>
          <w:rFonts w:ascii="Arial" w:hAnsi="Arial"/>
        </w:rPr>
        <w:t xml:space="preserve"> </w:t>
      </w:r>
      <w:r w:rsidR="00E0391A">
        <w:rPr>
          <w:rFonts w:ascii="Arial" w:hAnsi="Arial"/>
        </w:rPr>
        <w:t xml:space="preserve"> i posebne uvjete iz </w:t>
      </w:r>
      <w:r w:rsidR="00E0391A" w:rsidRPr="00E0391A">
        <w:rPr>
          <w:rFonts w:ascii="Arial" w:hAnsi="Arial"/>
          <w:b/>
        </w:rPr>
        <w:t>točke</w:t>
      </w:r>
      <w:r w:rsidR="00E0391A">
        <w:rPr>
          <w:rFonts w:ascii="Arial" w:hAnsi="Arial"/>
        </w:rPr>
        <w:t xml:space="preserve"> </w:t>
      </w:r>
      <w:r w:rsidR="00E0391A" w:rsidRPr="00E0391A">
        <w:rPr>
          <w:rFonts w:ascii="Arial" w:hAnsi="Arial"/>
          <w:b/>
        </w:rPr>
        <w:t>24.</w:t>
      </w:r>
      <w:r w:rsidR="00E0391A">
        <w:rPr>
          <w:rFonts w:ascii="Arial" w:hAnsi="Arial"/>
        </w:rPr>
        <w:t xml:space="preserve"> </w:t>
      </w:r>
      <w:r w:rsidRPr="0094328C">
        <w:rPr>
          <w:rFonts w:ascii="Arial" w:hAnsi="Arial"/>
        </w:rPr>
        <w:t>ove Dokumentacije.</w:t>
      </w:r>
    </w:p>
    <w:p w:rsidR="00AC59F2" w:rsidRDefault="00AC59F2" w:rsidP="00AC59F2">
      <w:pPr>
        <w:spacing w:after="0" w:line="240" w:lineRule="auto"/>
        <w:jc w:val="both"/>
        <w:rPr>
          <w:rFonts w:ascii="Arial" w:hAnsi="Arial" w:cs="Arial"/>
        </w:rPr>
      </w:pPr>
    </w:p>
    <w:p w:rsidR="00AC59F2" w:rsidRPr="00AC59F2" w:rsidRDefault="00F15BFD" w:rsidP="00AC59F2">
      <w:pPr>
        <w:pStyle w:val="Odlomakpopisa"/>
        <w:numPr>
          <w:ilvl w:val="0"/>
          <w:numId w:val="12"/>
        </w:numPr>
        <w:spacing w:after="0" w:line="240" w:lineRule="auto"/>
        <w:ind w:left="0" w:firstLine="0"/>
        <w:jc w:val="both"/>
        <w:rPr>
          <w:rFonts w:ascii="Arial" w:hAnsi="Arial" w:cs="Arial"/>
          <w:b/>
        </w:rPr>
      </w:pPr>
      <w:proofErr w:type="spellStart"/>
      <w:r>
        <w:rPr>
          <w:rFonts w:ascii="Arial" w:hAnsi="Arial" w:cs="Arial"/>
          <w:b/>
        </w:rPr>
        <w:t>Podugovaratelji</w:t>
      </w:r>
      <w:proofErr w:type="spellEnd"/>
    </w:p>
    <w:p w:rsidR="00AC59F2" w:rsidRPr="00AC59F2" w:rsidRDefault="00AC59F2" w:rsidP="00AC59F2">
      <w:pPr>
        <w:spacing w:after="0" w:line="240" w:lineRule="auto"/>
        <w:jc w:val="both"/>
        <w:rPr>
          <w:rFonts w:ascii="Arial" w:hAnsi="Arial" w:cs="Arial"/>
          <w:b/>
        </w:rPr>
      </w:pPr>
    </w:p>
    <w:p w:rsidR="00F15BFD" w:rsidRDefault="00F15BFD" w:rsidP="00F15BFD">
      <w:pPr>
        <w:spacing w:after="0" w:line="240" w:lineRule="auto"/>
        <w:jc w:val="both"/>
        <w:rPr>
          <w:rFonts w:ascii="Arial" w:hAnsi="Arial" w:cs="Arial"/>
        </w:rPr>
      </w:pPr>
      <w:proofErr w:type="spellStart"/>
      <w:r>
        <w:rPr>
          <w:rFonts w:ascii="Arial" w:hAnsi="Arial" w:cs="Arial"/>
        </w:rPr>
        <w:lastRenderedPageBreak/>
        <w:t>P</w:t>
      </w:r>
      <w:r w:rsidRPr="00B127C4">
        <w:rPr>
          <w:rFonts w:ascii="Arial" w:hAnsi="Arial" w:cs="Arial"/>
        </w:rPr>
        <w:t>odugovaratelj</w:t>
      </w:r>
      <w:proofErr w:type="spellEnd"/>
      <w:r w:rsidRPr="00B127C4">
        <w:rPr>
          <w:rFonts w:ascii="Arial" w:hAnsi="Arial" w:cs="Arial"/>
        </w:rPr>
        <w:t xml:space="preserve"> je gospodarski subjekt koji za ugovaratelja isporučuje robu, pruža usluge ili izvodi radove koji su neposredno povezani s predmetom nabave</w:t>
      </w:r>
      <w:r>
        <w:rPr>
          <w:rFonts w:ascii="Arial" w:hAnsi="Arial" w:cs="Arial"/>
        </w:rPr>
        <w:t xml:space="preserve">. </w:t>
      </w:r>
      <w:r w:rsidRPr="00B127C4">
        <w:rPr>
          <w:rFonts w:ascii="Arial" w:hAnsi="Arial" w:cs="Arial"/>
        </w:rPr>
        <w:t xml:space="preserve">Javni naručitelj ne smije zahtijevati od gospodarskih subjekata da dio ugovora o javnoj nabavi daju u podugovor ili da angažiraju određene </w:t>
      </w:r>
      <w:proofErr w:type="spellStart"/>
      <w:r w:rsidRPr="00B127C4">
        <w:rPr>
          <w:rFonts w:ascii="Arial" w:hAnsi="Arial" w:cs="Arial"/>
        </w:rPr>
        <w:t>podugovaratelje</w:t>
      </w:r>
      <w:proofErr w:type="spellEnd"/>
      <w:r w:rsidRPr="00B127C4">
        <w:rPr>
          <w:rFonts w:ascii="Arial" w:hAnsi="Arial" w:cs="Arial"/>
        </w:rPr>
        <w:t xml:space="preserve"> niti ih u tome ograničavati, osim ako posebnim propisom ili međunarodnim sporazumom nije drukčije određeno.</w:t>
      </w:r>
    </w:p>
    <w:p w:rsidR="00F15BFD" w:rsidRDefault="00F15BFD" w:rsidP="00F15BFD">
      <w:pPr>
        <w:spacing w:after="0" w:line="240" w:lineRule="auto"/>
        <w:jc w:val="both"/>
        <w:rPr>
          <w:rFonts w:ascii="Arial" w:hAnsi="Arial" w:cs="Arial"/>
        </w:rPr>
      </w:pPr>
    </w:p>
    <w:p w:rsidR="00F15BFD" w:rsidRDefault="00F15BFD" w:rsidP="00F15BFD">
      <w:pPr>
        <w:spacing w:after="0" w:line="240" w:lineRule="auto"/>
        <w:jc w:val="both"/>
        <w:rPr>
          <w:rFonts w:ascii="Arial" w:hAnsi="Arial" w:cs="Arial"/>
        </w:rPr>
      </w:pPr>
      <w:r w:rsidRPr="00B127C4">
        <w:rPr>
          <w:rFonts w:ascii="Arial" w:hAnsi="Arial" w:cs="Arial"/>
        </w:rPr>
        <w:t xml:space="preserve">Javni naručitelj </w:t>
      </w:r>
      <w:r>
        <w:rPr>
          <w:rFonts w:ascii="Arial" w:hAnsi="Arial" w:cs="Arial"/>
          <w:b/>
        </w:rPr>
        <w:t>primjenjuje osnovu isključenja iz točke 11</w:t>
      </w:r>
      <w:r w:rsidRPr="009E484C">
        <w:rPr>
          <w:rFonts w:ascii="Arial" w:hAnsi="Arial" w:cs="Arial"/>
          <w:b/>
        </w:rPr>
        <w:t>.2.</w:t>
      </w:r>
      <w:r>
        <w:rPr>
          <w:rFonts w:ascii="Arial" w:hAnsi="Arial" w:cs="Arial"/>
        </w:rPr>
        <w:t xml:space="preserve"> ove Dokumentacije o nabavi </w:t>
      </w:r>
      <w:r w:rsidRPr="00B127C4">
        <w:rPr>
          <w:rFonts w:ascii="Arial" w:hAnsi="Arial" w:cs="Arial"/>
        </w:rPr>
        <w:t xml:space="preserve">na </w:t>
      </w:r>
      <w:proofErr w:type="spellStart"/>
      <w:r w:rsidRPr="00B127C4">
        <w:rPr>
          <w:rFonts w:ascii="Arial" w:hAnsi="Arial" w:cs="Arial"/>
        </w:rPr>
        <w:t>podugovaratelje</w:t>
      </w:r>
      <w:proofErr w:type="spellEnd"/>
      <w:r w:rsidRPr="00B127C4">
        <w:rPr>
          <w:rFonts w:ascii="Arial" w:hAnsi="Arial" w:cs="Arial"/>
        </w:rPr>
        <w:t>.</w:t>
      </w:r>
    </w:p>
    <w:p w:rsidR="00F15BFD" w:rsidRPr="00B127C4" w:rsidRDefault="00F15BFD" w:rsidP="00F15BFD">
      <w:pPr>
        <w:spacing w:after="0" w:line="240" w:lineRule="auto"/>
        <w:jc w:val="both"/>
        <w:rPr>
          <w:rFonts w:ascii="Arial" w:hAnsi="Arial" w:cs="Arial"/>
          <w:color w:val="000000"/>
        </w:rPr>
      </w:pPr>
    </w:p>
    <w:p w:rsidR="00F15BFD" w:rsidRDefault="00F15BFD" w:rsidP="00F15BFD">
      <w:pPr>
        <w:spacing w:after="0" w:line="240" w:lineRule="auto"/>
        <w:jc w:val="both"/>
        <w:rPr>
          <w:rFonts w:ascii="Arial" w:hAnsi="Arial" w:cs="Arial"/>
          <w:b/>
          <w:color w:val="000000"/>
        </w:rPr>
      </w:pPr>
      <w:r w:rsidRPr="00D56E88">
        <w:rPr>
          <w:rFonts w:ascii="Arial" w:hAnsi="Arial" w:cs="Arial"/>
          <w:b/>
          <w:color w:val="000000"/>
        </w:rPr>
        <w:t xml:space="preserve">Ako javni naručitelj utvrdi da postoji osnova za isključenje </w:t>
      </w:r>
      <w:proofErr w:type="spellStart"/>
      <w:r w:rsidRPr="00D56E88">
        <w:rPr>
          <w:rFonts w:ascii="Arial" w:hAnsi="Arial" w:cs="Arial"/>
          <w:b/>
          <w:color w:val="000000"/>
        </w:rPr>
        <w:t>podugovaratelja</w:t>
      </w:r>
      <w:proofErr w:type="spellEnd"/>
      <w:r w:rsidRPr="00D56E88">
        <w:rPr>
          <w:rFonts w:ascii="Arial" w:hAnsi="Arial" w:cs="Arial"/>
          <w:b/>
          <w:color w:val="000000"/>
        </w:rPr>
        <w:t xml:space="preserve">, obvezan je od gospodarskog subjekta zatražiti zamjenu tog </w:t>
      </w:r>
      <w:proofErr w:type="spellStart"/>
      <w:r w:rsidRPr="00D56E88">
        <w:rPr>
          <w:rFonts w:ascii="Arial" w:hAnsi="Arial" w:cs="Arial"/>
          <w:b/>
          <w:color w:val="000000"/>
        </w:rPr>
        <w:t>podugovaratelja</w:t>
      </w:r>
      <w:proofErr w:type="spellEnd"/>
      <w:r w:rsidRPr="00D56E88">
        <w:rPr>
          <w:rFonts w:ascii="Arial" w:hAnsi="Arial" w:cs="Arial"/>
          <w:b/>
          <w:color w:val="000000"/>
        </w:rPr>
        <w:t xml:space="preserve"> u primjerenom roku, ne kraćem od pet dana.</w:t>
      </w:r>
    </w:p>
    <w:p w:rsidR="00F15BFD" w:rsidRDefault="00F15BFD" w:rsidP="00F15BFD">
      <w:pPr>
        <w:spacing w:after="0" w:line="240" w:lineRule="auto"/>
        <w:rPr>
          <w:rFonts w:ascii="Arial" w:hAnsi="Arial" w:cs="Arial"/>
          <w:b/>
          <w:color w:val="000000"/>
        </w:rPr>
      </w:pP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Gospodarski subjekt koji namjerava dati dio ugovora o javnoj nabavi u podugovor obvezan je u ponudi:</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1. navesti koji dio ugovora namjerava dati u podugovor (predmet ili količina, vrijednost ili postotni udio)</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 xml:space="preserve">2. navesti podatke o </w:t>
      </w:r>
      <w:proofErr w:type="spellStart"/>
      <w:r w:rsidRPr="00B127C4">
        <w:rPr>
          <w:rFonts w:ascii="Arial" w:hAnsi="Arial" w:cs="Arial"/>
          <w:color w:val="000000"/>
        </w:rPr>
        <w:t>podugovarateljima</w:t>
      </w:r>
      <w:proofErr w:type="spellEnd"/>
      <w:r w:rsidRPr="00B127C4">
        <w:rPr>
          <w:rFonts w:ascii="Arial" w:hAnsi="Arial" w:cs="Arial"/>
          <w:color w:val="000000"/>
        </w:rPr>
        <w:t xml:space="preserve"> (naziv ili tvrtka, sjedište, OIB ili nacionalni identifikacijski broj, broj računa, zakonski zastupnici </w:t>
      </w:r>
      <w:proofErr w:type="spellStart"/>
      <w:r w:rsidRPr="00B127C4">
        <w:rPr>
          <w:rFonts w:ascii="Arial" w:hAnsi="Arial" w:cs="Arial"/>
          <w:color w:val="000000"/>
        </w:rPr>
        <w:t>podugovaratelja</w:t>
      </w:r>
      <w:proofErr w:type="spellEnd"/>
      <w:r w:rsidRPr="00B127C4">
        <w:rPr>
          <w:rFonts w:ascii="Arial" w:hAnsi="Arial" w:cs="Arial"/>
          <w:color w:val="000000"/>
        </w:rPr>
        <w:t>)</w:t>
      </w:r>
    </w:p>
    <w:p w:rsidR="00F15BFD" w:rsidRDefault="00F15BFD" w:rsidP="00F15BFD">
      <w:pPr>
        <w:spacing w:after="0" w:line="240" w:lineRule="auto"/>
        <w:jc w:val="both"/>
        <w:rPr>
          <w:rFonts w:ascii="Arial" w:hAnsi="Arial" w:cs="Arial"/>
          <w:b/>
          <w:color w:val="000000"/>
        </w:rPr>
      </w:pPr>
      <w:r w:rsidRPr="006460B8">
        <w:rPr>
          <w:rFonts w:ascii="Arial" w:hAnsi="Arial" w:cs="Arial"/>
          <w:b/>
          <w:color w:val="000000"/>
        </w:rPr>
        <w:t xml:space="preserve">3. dostaviti europsku jedinstvenu dokumentaciju o nabavi za </w:t>
      </w:r>
      <w:proofErr w:type="spellStart"/>
      <w:r w:rsidRPr="006460B8">
        <w:rPr>
          <w:rFonts w:ascii="Arial" w:hAnsi="Arial" w:cs="Arial"/>
          <w:b/>
          <w:color w:val="000000"/>
        </w:rPr>
        <w:t>podugovaratelja</w:t>
      </w:r>
      <w:proofErr w:type="spellEnd"/>
      <w:r w:rsidRPr="006460B8">
        <w:rPr>
          <w:rFonts w:ascii="Arial" w:hAnsi="Arial" w:cs="Arial"/>
          <w:b/>
          <w:color w:val="000000"/>
        </w:rPr>
        <w:t>.</w:t>
      </w:r>
    </w:p>
    <w:p w:rsidR="00F15BFD" w:rsidRPr="006460B8" w:rsidRDefault="00F15BFD" w:rsidP="00F15BFD">
      <w:pPr>
        <w:spacing w:after="0" w:line="240" w:lineRule="auto"/>
        <w:jc w:val="both"/>
        <w:rPr>
          <w:rFonts w:ascii="Arial" w:hAnsi="Arial" w:cs="Arial"/>
          <w:b/>
          <w:color w:val="000000"/>
        </w:rPr>
      </w:pPr>
    </w:p>
    <w:p w:rsidR="00F15BFD" w:rsidRDefault="00F15BFD" w:rsidP="00F15BFD">
      <w:pPr>
        <w:spacing w:after="0" w:line="240" w:lineRule="auto"/>
        <w:jc w:val="both"/>
        <w:rPr>
          <w:rFonts w:ascii="Arial" w:hAnsi="Arial" w:cs="Arial"/>
          <w:color w:val="000000"/>
        </w:rPr>
      </w:pPr>
      <w:r w:rsidRPr="00B127C4">
        <w:rPr>
          <w:rFonts w:ascii="Arial" w:hAnsi="Arial" w:cs="Arial"/>
          <w:color w:val="000000"/>
        </w:rPr>
        <w:t>Ako je gospodarski subjekt dio ugovora o javnoj nabavi dao u podugovor, podaci iz točaka 1. i 2. moraju biti navedeni u ugovoru o javnoj nabavi.</w:t>
      </w:r>
    </w:p>
    <w:p w:rsidR="00F15BFD" w:rsidRPr="00B127C4" w:rsidRDefault="00F15BFD" w:rsidP="00F15BFD">
      <w:pPr>
        <w:spacing w:after="0" w:line="240" w:lineRule="auto"/>
        <w:jc w:val="both"/>
        <w:rPr>
          <w:rFonts w:ascii="Arial" w:hAnsi="Arial" w:cs="Arial"/>
          <w:color w:val="000000"/>
        </w:rPr>
      </w:pPr>
    </w:p>
    <w:p w:rsidR="00F15BFD" w:rsidRDefault="00F15BFD" w:rsidP="00F15BFD">
      <w:pPr>
        <w:spacing w:after="0" w:line="240" w:lineRule="auto"/>
        <w:jc w:val="both"/>
        <w:rPr>
          <w:rFonts w:ascii="Arial" w:hAnsi="Arial" w:cs="Arial"/>
          <w:color w:val="000000"/>
        </w:rPr>
      </w:pPr>
      <w:r w:rsidRPr="00B127C4">
        <w:rPr>
          <w:rFonts w:ascii="Arial" w:hAnsi="Arial" w:cs="Arial"/>
          <w:color w:val="000000"/>
        </w:rPr>
        <w:t xml:space="preserve">Javni naručitelj obvezan je neposredno plaćati </w:t>
      </w:r>
      <w:proofErr w:type="spellStart"/>
      <w:r w:rsidRPr="00B127C4">
        <w:rPr>
          <w:rFonts w:ascii="Arial" w:hAnsi="Arial" w:cs="Arial"/>
          <w:color w:val="000000"/>
        </w:rPr>
        <w:t>podugovaratelju</w:t>
      </w:r>
      <w:proofErr w:type="spellEnd"/>
      <w:r w:rsidRPr="00B127C4">
        <w:rPr>
          <w:rFonts w:ascii="Arial" w:hAnsi="Arial" w:cs="Arial"/>
          <w:color w:val="000000"/>
        </w:rPr>
        <w:t xml:space="preserve"> za dio ugovora koji je isti izvršio, osim ako to zbog opravdanih razloga, vezanih uz prirodu ugovora ili specifične uvjete njegova izvršenja nije primjenjivo, pod uvjetom da su ti razlozi bili navedeni i obrazloženi u dokumentaciji o </w:t>
      </w:r>
      <w:r>
        <w:rPr>
          <w:rFonts w:ascii="Arial" w:hAnsi="Arial" w:cs="Arial"/>
          <w:color w:val="000000"/>
        </w:rPr>
        <w:t xml:space="preserve">nabavi </w:t>
      </w:r>
      <w:r w:rsidRPr="00B127C4">
        <w:rPr>
          <w:rFonts w:ascii="Arial" w:hAnsi="Arial" w:cs="Arial"/>
          <w:color w:val="000000"/>
        </w:rPr>
        <w:t xml:space="preserve">ili ugovaratelj dokaže da su obveze prema </w:t>
      </w:r>
      <w:proofErr w:type="spellStart"/>
      <w:r w:rsidRPr="00B127C4">
        <w:rPr>
          <w:rFonts w:ascii="Arial" w:hAnsi="Arial" w:cs="Arial"/>
          <w:color w:val="000000"/>
        </w:rPr>
        <w:t>podugovaratelju</w:t>
      </w:r>
      <w:proofErr w:type="spellEnd"/>
      <w:r w:rsidRPr="00B127C4">
        <w:rPr>
          <w:rFonts w:ascii="Arial" w:hAnsi="Arial" w:cs="Arial"/>
          <w:color w:val="000000"/>
        </w:rPr>
        <w:t xml:space="preserve"> za taj dio ugovora već podmirene.</w:t>
      </w:r>
    </w:p>
    <w:p w:rsidR="00F15BFD" w:rsidRPr="00B127C4" w:rsidRDefault="00F15BFD" w:rsidP="00F15BFD">
      <w:pPr>
        <w:spacing w:after="0" w:line="240" w:lineRule="auto"/>
        <w:jc w:val="both"/>
        <w:rPr>
          <w:rFonts w:ascii="Arial" w:hAnsi="Arial" w:cs="Arial"/>
          <w:color w:val="000000"/>
        </w:rPr>
      </w:pPr>
    </w:p>
    <w:p w:rsidR="00F15BFD" w:rsidRDefault="00F15BFD" w:rsidP="00F15BFD">
      <w:pPr>
        <w:spacing w:after="0" w:line="240" w:lineRule="auto"/>
        <w:jc w:val="both"/>
        <w:rPr>
          <w:rFonts w:ascii="Arial" w:hAnsi="Arial" w:cs="Arial"/>
          <w:color w:val="000000"/>
        </w:rPr>
      </w:pPr>
      <w:r w:rsidRPr="00B127C4">
        <w:rPr>
          <w:rFonts w:ascii="Arial" w:hAnsi="Arial" w:cs="Arial"/>
          <w:color w:val="000000"/>
        </w:rPr>
        <w:t xml:space="preserve">Ugovaratelj mora svom računu ili situaciji priložiti račune ili situacije svojih </w:t>
      </w:r>
      <w:proofErr w:type="spellStart"/>
      <w:r w:rsidRPr="00B127C4">
        <w:rPr>
          <w:rFonts w:ascii="Arial" w:hAnsi="Arial" w:cs="Arial"/>
          <w:color w:val="000000"/>
        </w:rPr>
        <w:t>podugovaratelja</w:t>
      </w:r>
      <w:proofErr w:type="spellEnd"/>
      <w:r w:rsidRPr="00B127C4">
        <w:rPr>
          <w:rFonts w:ascii="Arial" w:hAnsi="Arial" w:cs="Arial"/>
          <w:color w:val="000000"/>
        </w:rPr>
        <w:t xml:space="preserve"> koje je prethodno potvrdio.</w:t>
      </w:r>
    </w:p>
    <w:p w:rsidR="00F15BFD" w:rsidRPr="00B127C4" w:rsidRDefault="00F15BFD" w:rsidP="00F15BFD">
      <w:pPr>
        <w:spacing w:after="0" w:line="240" w:lineRule="auto"/>
        <w:jc w:val="both"/>
        <w:rPr>
          <w:rFonts w:ascii="Arial" w:hAnsi="Arial" w:cs="Arial"/>
          <w:color w:val="000000"/>
        </w:rPr>
      </w:pP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Ugovaratelj može tijekom izvršenja ugovora o javnoj nabavi od javnog naručitelja zahtijevati:</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 xml:space="preserve">1. promjenu </w:t>
      </w:r>
      <w:proofErr w:type="spellStart"/>
      <w:r w:rsidRPr="00B127C4">
        <w:rPr>
          <w:rFonts w:ascii="Arial" w:hAnsi="Arial" w:cs="Arial"/>
          <w:color w:val="000000"/>
        </w:rPr>
        <w:t>podugovaratelja</w:t>
      </w:r>
      <w:proofErr w:type="spellEnd"/>
      <w:r w:rsidRPr="00B127C4">
        <w:rPr>
          <w:rFonts w:ascii="Arial" w:hAnsi="Arial" w:cs="Arial"/>
          <w:color w:val="000000"/>
        </w:rPr>
        <w:t xml:space="preserve"> za onaj dio ugovora o javnoj nabavi koji je prethodno dao u podugovor</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 xml:space="preserve">2. uvođenje jednog ili više novih </w:t>
      </w:r>
      <w:proofErr w:type="spellStart"/>
      <w:r w:rsidRPr="00B127C4">
        <w:rPr>
          <w:rFonts w:ascii="Arial" w:hAnsi="Arial" w:cs="Arial"/>
          <w:color w:val="000000"/>
        </w:rPr>
        <w:t>podugovaratelja</w:t>
      </w:r>
      <w:proofErr w:type="spellEnd"/>
      <w:r w:rsidRPr="00B127C4">
        <w:rPr>
          <w:rFonts w:ascii="Arial" w:hAnsi="Arial" w:cs="Arial"/>
          <w:color w:val="000000"/>
        </w:rPr>
        <w:t xml:space="preserve"> čiji ukupni udio ne smije prijeći 30 % vrijednosti ugovora o javnoj nabavi bez poreza na dodanu vrijednost, neovisno o tome je li prethodno dao dio ugovora o javnoj nabavi u podugovor ili nije</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3. preuzimanje izvršenja dijela ugovora o javnoj nabavi koji je prethodno dao u podugovor.</w:t>
      </w:r>
    </w:p>
    <w:p w:rsidR="00014964" w:rsidRDefault="00014964" w:rsidP="00F15BFD">
      <w:pPr>
        <w:spacing w:after="0" w:line="240" w:lineRule="auto"/>
        <w:jc w:val="both"/>
        <w:rPr>
          <w:rFonts w:ascii="Arial" w:hAnsi="Arial" w:cs="Arial"/>
          <w:color w:val="000000"/>
        </w:rPr>
      </w:pPr>
    </w:p>
    <w:p w:rsidR="00F15BFD" w:rsidRDefault="00F15BFD" w:rsidP="00F15BFD">
      <w:pPr>
        <w:spacing w:after="0" w:line="240" w:lineRule="auto"/>
        <w:jc w:val="both"/>
        <w:rPr>
          <w:rFonts w:ascii="Arial" w:hAnsi="Arial" w:cs="Arial"/>
          <w:color w:val="000000"/>
        </w:rPr>
      </w:pPr>
      <w:r>
        <w:rPr>
          <w:rFonts w:ascii="Arial" w:hAnsi="Arial" w:cs="Arial"/>
          <w:color w:val="000000"/>
        </w:rPr>
        <w:t>Uz zahtjev koji proizlazi iz točaka 1. i 2.</w:t>
      </w:r>
      <w:r w:rsidRPr="00B127C4">
        <w:rPr>
          <w:rFonts w:ascii="Arial" w:hAnsi="Arial" w:cs="Arial"/>
          <w:color w:val="000000"/>
        </w:rPr>
        <w:t xml:space="preserve">, ugovaratelj javnom naručitelju dostavlja </w:t>
      </w:r>
      <w:r>
        <w:rPr>
          <w:rFonts w:ascii="Arial" w:hAnsi="Arial" w:cs="Arial"/>
          <w:color w:val="000000"/>
        </w:rPr>
        <w:t>sljedeće podatke:</w:t>
      </w:r>
    </w:p>
    <w:p w:rsidR="00F15BFD" w:rsidRPr="00D56E88" w:rsidRDefault="00F15BFD" w:rsidP="00F15BFD">
      <w:pPr>
        <w:spacing w:after="0" w:line="240" w:lineRule="auto"/>
        <w:jc w:val="both"/>
        <w:rPr>
          <w:rFonts w:ascii="Arial" w:hAnsi="Arial" w:cs="Arial"/>
          <w:color w:val="000000"/>
        </w:rPr>
      </w:pPr>
      <w:r>
        <w:rPr>
          <w:rFonts w:ascii="Arial" w:hAnsi="Arial" w:cs="Arial"/>
          <w:color w:val="000000"/>
        </w:rPr>
        <w:t xml:space="preserve">1. </w:t>
      </w:r>
      <w:r w:rsidRPr="00D56E88">
        <w:rPr>
          <w:rFonts w:ascii="Arial" w:hAnsi="Arial" w:cs="Arial"/>
          <w:color w:val="000000"/>
        </w:rPr>
        <w:t>navesti koji dio ugovora namjerava dati u podugovor (predmet ili količina, vrijednost ili postotni udio)</w:t>
      </w:r>
    </w:p>
    <w:p w:rsidR="00F15BFD" w:rsidRPr="00D56E88" w:rsidRDefault="00F15BFD" w:rsidP="00F15BFD">
      <w:pPr>
        <w:spacing w:after="0" w:line="240" w:lineRule="auto"/>
        <w:jc w:val="both"/>
        <w:rPr>
          <w:rFonts w:ascii="Arial" w:hAnsi="Arial" w:cs="Arial"/>
          <w:color w:val="000000"/>
        </w:rPr>
      </w:pPr>
      <w:r w:rsidRPr="00D56E88">
        <w:rPr>
          <w:rFonts w:ascii="Arial" w:hAnsi="Arial" w:cs="Arial"/>
          <w:color w:val="000000"/>
        </w:rPr>
        <w:t xml:space="preserve">2. navesti podatke o </w:t>
      </w:r>
      <w:proofErr w:type="spellStart"/>
      <w:r w:rsidRPr="00D56E88">
        <w:rPr>
          <w:rFonts w:ascii="Arial" w:hAnsi="Arial" w:cs="Arial"/>
          <w:color w:val="000000"/>
        </w:rPr>
        <w:t>podugovarateljima</w:t>
      </w:r>
      <w:proofErr w:type="spellEnd"/>
      <w:r w:rsidRPr="00D56E88">
        <w:rPr>
          <w:rFonts w:ascii="Arial" w:hAnsi="Arial" w:cs="Arial"/>
          <w:color w:val="000000"/>
        </w:rPr>
        <w:t xml:space="preserve"> (naziv ili tvrtka, sjedište, OIB ili nacionalni identifikacijski broj, broj računa, zakonski zastupnici </w:t>
      </w:r>
      <w:proofErr w:type="spellStart"/>
      <w:r w:rsidRPr="00D56E88">
        <w:rPr>
          <w:rFonts w:ascii="Arial" w:hAnsi="Arial" w:cs="Arial"/>
          <w:color w:val="000000"/>
        </w:rPr>
        <w:t>podugovaratelja</w:t>
      </w:r>
      <w:proofErr w:type="spellEnd"/>
      <w:r w:rsidRPr="00D56E88">
        <w:rPr>
          <w:rFonts w:ascii="Arial" w:hAnsi="Arial" w:cs="Arial"/>
          <w:color w:val="000000"/>
        </w:rPr>
        <w:t>)</w:t>
      </w:r>
    </w:p>
    <w:p w:rsidR="00F15BFD" w:rsidRDefault="00F15BFD" w:rsidP="00F15BFD">
      <w:pPr>
        <w:spacing w:after="0" w:line="240" w:lineRule="auto"/>
        <w:jc w:val="both"/>
        <w:rPr>
          <w:rFonts w:ascii="Arial" w:hAnsi="Arial" w:cs="Arial"/>
          <w:color w:val="000000"/>
        </w:rPr>
      </w:pPr>
      <w:r w:rsidRPr="00D56E88">
        <w:rPr>
          <w:rFonts w:ascii="Arial" w:hAnsi="Arial" w:cs="Arial"/>
          <w:color w:val="000000"/>
        </w:rPr>
        <w:t xml:space="preserve">3. dostaviti europsku jedinstvenu dokumentaciju o nabavi za </w:t>
      </w:r>
      <w:proofErr w:type="spellStart"/>
      <w:r w:rsidRPr="00D56E88">
        <w:rPr>
          <w:rFonts w:ascii="Arial" w:hAnsi="Arial" w:cs="Arial"/>
          <w:color w:val="000000"/>
        </w:rPr>
        <w:t>podugovaratelja</w:t>
      </w:r>
      <w:proofErr w:type="spellEnd"/>
      <w:r w:rsidRPr="00D56E88">
        <w:rPr>
          <w:rFonts w:ascii="Arial" w:hAnsi="Arial" w:cs="Arial"/>
          <w:color w:val="000000"/>
        </w:rPr>
        <w:t>.</w:t>
      </w:r>
    </w:p>
    <w:p w:rsidR="00F15BFD" w:rsidRDefault="00F15BFD" w:rsidP="00F15BFD">
      <w:pPr>
        <w:spacing w:after="0" w:line="240" w:lineRule="auto"/>
        <w:rPr>
          <w:rFonts w:ascii="Arial" w:hAnsi="Arial" w:cs="Arial"/>
          <w:color w:val="000000"/>
        </w:rPr>
      </w:pPr>
    </w:p>
    <w:p w:rsidR="00F15BFD" w:rsidRPr="00B127C4" w:rsidRDefault="00F15BFD" w:rsidP="00F15BFD">
      <w:pPr>
        <w:spacing w:after="0" w:line="240" w:lineRule="auto"/>
        <w:rPr>
          <w:rFonts w:ascii="Arial" w:hAnsi="Arial" w:cs="Arial"/>
          <w:color w:val="000000"/>
        </w:rPr>
      </w:pPr>
      <w:r w:rsidRPr="00B127C4">
        <w:rPr>
          <w:rFonts w:ascii="Arial" w:hAnsi="Arial" w:cs="Arial"/>
          <w:color w:val="000000"/>
        </w:rPr>
        <w:t>Javni naručitelj ne smije odobriti zahtjev ugovaratelja:</w:t>
      </w:r>
    </w:p>
    <w:p w:rsidR="00F15BFD" w:rsidRPr="00B127C4" w:rsidRDefault="00F15BFD" w:rsidP="00F15BFD">
      <w:pPr>
        <w:spacing w:after="0" w:line="240" w:lineRule="auto"/>
        <w:jc w:val="both"/>
        <w:rPr>
          <w:rFonts w:ascii="Arial" w:hAnsi="Arial" w:cs="Arial"/>
          <w:color w:val="000000"/>
        </w:rPr>
      </w:pPr>
      <w:r>
        <w:rPr>
          <w:rFonts w:ascii="Arial" w:hAnsi="Arial" w:cs="Arial"/>
          <w:color w:val="000000"/>
        </w:rPr>
        <w:t>1. u slučaju promjene</w:t>
      </w:r>
      <w:r w:rsidRPr="00D56E88">
        <w:rPr>
          <w:rFonts w:ascii="Arial" w:hAnsi="Arial" w:cs="Arial"/>
          <w:color w:val="000000"/>
        </w:rPr>
        <w:t xml:space="preserve"> </w:t>
      </w:r>
      <w:proofErr w:type="spellStart"/>
      <w:r w:rsidRPr="00D56E88">
        <w:rPr>
          <w:rFonts w:ascii="Arial" w:hAnsi="Arial" w:cs="Arial"/>
          <w:color w:val="000000"/>
        </w:rPr>
        <w:t>podugovaratelja</w:t>
      </w:r>
      <w:proofErr w:type="spellEnd"/>
      <w:r w:rsidRPr="00D56E88">
        <w:rPr>
          <w:rFonts w:ascii="Arial" w:hAnsi="Arial" w:cs="Arial"/>
          <w:color w:val="000000"/>
        </w:rPr>
        <w:t xml:space="preserve"> za onaj dio ugovora o javnoj nabavi koji je prethodno dao u podugovor</w:t>
      </w:r>
      <w:r>
        <w:rPr>
          <w:rFonts w:ascii="Arial" w:hAnsi="Arial" w:cs="Arial"/>
          <w:color w:val="000000"/>
        </w:rPr>
        <w:t xml:space="preserve"> kao i u slučaju uvođenja</w:t>
      </w:r>
      <w:r w:rsidRPr="00D56E88">
        <w:rPr>
          <w:rFonts w:ascii="Arial" w:hAnsi="Arial" w:cs="Arial"/>
          <w:color w:val="000000"/>
        </w:rPr>
        <w:t xml:space="preserve"> jednog ili više novih </w:t>
      </w:r>
      <w:proofErr w:type="spellStart"/>
      <w:r w:rsidRPr="00D56E88">
        <w:rPr>
          <w:rFonts w:ascii="Arial" w:hAnsi="Arial" w:cs="Arial"/>
          <w:color w:val="000000"/>
        </w:rPr>
        <w:t>podugovaratelja</w:t>
      </w:r>
      <w:proofErr w:type="spellEnd"/>
      <w:r w:rsidRPr="00D56E88">
        <w:rPr>
          <w:rFonts w:ascii="Arial" w:hAnsi="Arial" w:cs="Arial"/>
          <w:color w:val="000000"/>
        </w:rPr>
        <w:t xml:space="preserve"> čiji ukupni udio ne smije prijeći 30 % vrijednosti ugovora o javnoj nabavi bez poreza na dodanu vrijednost, neovisno o tome je li prethodno dao dio ugovora o javnoj nabavi u podugovor ili nije</w:t>
      </w:r>
      <w:r w:rsidRPr="00B127C4">
        <w:rPr>
          <w:rFonts w:ascii="Arial" w:hAnsi="Arial" w:cs="Arial"/>
          <w:color w:val="000000"/>
        </w:rPr>
        <w:t xml:space="preserve">, </w:t>
      </w:r>
      <w:r w:rsidRPr="00D56E88">
        <w:rPr>
          <w:rFonts w:ascii="Arial" w:hAnsi="Arial" w:cs="Arial"/>
          <w:b/>
          <w:color w:val="000000"/>
        </w:rPr>
        <w:t>ako se</w:t>
      </w:r>
      <w:r w:rsidRPr="00B127C4">
        <w:rPr>
          <w:rFonts w:ascii="Arial" w:hAnsi="Arial" w:cs="Arial"/>
          <w:color w:val="000000"/>
        </w:rPr>
        <w:t xml:space="preserve"> ugovaratelj u postupku javne nabave radi dokazivanja ispunjenja kriterija za odabir </w:t>
      </w:r>
      <w:r w:rsidRPr="00B127C4">
        <w:rPr>
          <w:rFonts w:ascii="Arial" w:hAnsi="Arial" w:cs="Arial"/>
          <w:color w:val="000000"/>
        </w:rPr>
        <w:lastRenderedPageBreak/>
        <w:t xml:space="preserve">gospodarskog subjekta oslonio na sposobnost </w:t>
      </w:r>
      <w:proofErr w:type="spellStart"/>
      <w:r w:rsidRPr="00B127C4">
        <w:rPr>
          <w:rFonts w:ascii="Arial" w:hAnsi="Arial" w:cs="Arial"/>
          <w:color w:val="000000"/>
        </w:rPr>
        <w:t>podugovaratelja</w:t>
      </w:r>
      <w:proofErr w:type="spellEnd"/>
      <w:r w:rsidRPr="00B127C4">
        <w:rPr>
          <w:rFonts w:ascii="Arial" w:hAnsi="Arial" w:cs="Arial"/>
          <w:color w:val="000000"/>
        </w:rPr>
        <w:t xml:space="preserve"> kojeg sada mijenja, a novi </w:t>
      </w:r>
      <w:proofErr w:type="spellStart"/>
      <w:r w:rsidRPr="00B127C4">
        <w:rPr>
          <w:rFonts w:ascii="Arial" w:hAnsi="Arial" w:cs="Arial"/>
          <w:color w:val="000000"/>
        </w:rPr>
        <w:t>podugovaratelj</w:t>
      </w:r>
      <w:proofErr w:type="spellEnd"/>
      <w:r w:rsidRPr="00B127C4">
        <w:rPr>
          <w:rFonts w:ascii="Arial" w:hAnsi="Arial" w:cs="Arial"/>
          <w:color w:val="000000"/>
        </w:rPr>
        <w:t xml:space="preserve"> ne ispunjava iste uvjete, ili postoje osnove za isključenje</w:t>
      </w:r>
    </w:p>
    <w:p w:rsidR="00F15BFD" w:rsidRPr="00B127C4" w:rsidRDefault="00F15BFD" w:rsidP="00F15BFD">
      <w:pPr>
        <w:spacing w:after="0" w:line="240" w:lineRule="auto"/>
        <w:jc w:val="both"/>
        <w:rPr>
          <w:rFonts w:ascii="Arial" w:hAnsi="Arial" w:cs="Arial"/>
          <w:color w:val="000000"/>
        </w:rPr>
      </w:pPr>
      <w:r w:rsidRPr="00B127C4">
        <w:rPr>
          <w:rFonts w:ascii="Arial" w:hAnsi="Arial" w:cs="Arial"/>
          <w:color w:val="000000"/>
        </w:rPr>
        <w:t xml:space="preserve">2. u slučaju </w:t>
      </w:r>
      <w:r>
        <w:rPr>
          <w:rFonts w:ascii="Arial" w:hAnsi="Arial" w:cs="Arial"/>
          <w:color w:val="000000"/>
        </w:rPr>
        <w:t>preuzimanja</w:t>
      </w:r>
      <w:r w:rsidRPr="009A2214">
        <w:rPr>
          <w:rFonts w:ascii="Arial" w:hAnsi="Arial" w:cs="Arial"/>
          <w:color w:val="000000"/>
        </w:rPr>
        <w:t xml:space="preserve"> izvršenja dijela ugovora o javnoj nabavi koji je prethodno dao u podugovor</w:t>
      </w:r>
      <w:r w:rsidRPr="00B127C4">
        <w:rPr>
          <w:rFonts w:ascii="Arial" w:hAnsi="Arial" w:cs="Arial"/>
          <w:color w:val="000000"/>
        </w:rPr>
        <w:t xml:space="preserve">, </w:t>
      </w:r>
      <w:r w:rsidRPr="00BB15AB">
        <w:rPr>
          <w:rFonts w:ascii="Arial" w:hAnsi="Arial" w:cs="Arial"/>
          <w:b/>
          <w:color w:val="000000"/>
        </w:rPr>
        <w:t>ako se</w:t>
      </w:r>
      <w:r w:rsidRPr="00B127C4">
        <w:rPr>
          <w:rFonts w:ascii="Arial" w:hAnsi="Arial" w:cs="Arial"/>
          <w:color w:val="000000"/>
        </w:rPr>
        <w:t xml:space="preserve"> ugovaratelj u postupku javne nabave radi dokazivanja ispunjenja kriterija za odabir gospodarskog subjekta oslonio na sposobnost </w:t>
      </w:r>
      <w:proofErr w:type="spellStart"/>
      <w:r w:rsidRPr="00B127C4">
        <w:rPr>
          <w:rFonts w:ascii="Arial" w:hAnsi="Arial" w:cs="Arial"/>
          <w:color w:val="000000"/>
        </w:rPr>
        <w:t>podugovaratelja</w:t>
      </w:r>
      <w:proofErr w:type="spellEnd"/>
      <w:r w:rsidRPr="00B127C4">
        <w:rPr>
          <w:rFonts w:ascii="Arial" w:hAnsi="Arial" w:cs="Arial"/>
          <w:color w:val="000000"/>
        </w:rPr>
        <w:t xml:space="preserve"> za izvršenje tog dijela, a ugovaratelj samostalno ne posjeduje takvu sposobnost, ili ako je taj dio ugovora već izvršen.</w:t>
      </w:r>
    </w:p>
    <w:p w:rsidR="00F15BFD" w:rsidRDefault="00F15BFD" w:rsidP="00F15BFD">
      <w:pPr>
        <w:spacing w:after="0" w:line="240" w:lineRule="auto"/>
        <w:rPr>
          <w:rFonts w:ascii="Arial" w:hAnsi="Arial" w:cs="Arial"/>
          <w:color w:val="000000"/>
        </w:rPr>
      </w:pPr>
    </w:p>
    <w:p w:rsidR="00F15BFD" w:rsidRDefault="00F15BFD" w:rsidP="00F15BFD">
      <w:pPr>
        <w:spacing w:after="0" w:line="240" w:lineRule="auto"/>
        <w:jc w:val="both"/>
        <w:rPr>
          <w:rFonts w:ascii="Arial" w:hAnsi="Arial" w:cs="Arial"/>
          <w:color w:val="000000"/>
        </w:rPr>
      </w:pPr>
      <w:r w:rsidRPr="00B127C4">
        <w:rPr>
          <w:rFonts w:ascii="Arial" w:hAnsi="Arial" w:cs="Arial"/>
          <w:color w:val="000000"/>
        </w:rPr>
        <w:t xml:space="preserve">Sudjelovanje </w:t>
      </w:r>
      <w:proofErr w:type="spellStart"/>
      <w:r w:rsidRPr="00B127C4">
        <w:rPr>
          <w:rFonts w:ascii="Arial" w:hAnsi="Arial" w:cs="Arial"/>
          <w:color w:val="000000"/>
        </w:rPr>
        <w:t>podugovaratelja</w:t>
      </w:r>
      <w:proofErr w:type="spellEnd"/>
      <w:r w:rsidRPr="00B127C4">
        <w:rPr>
          <w:rFonts w:ascii="Arial" w:hAnsi="Arial" w:cs="Arial"/>
          <w:color w:val="000000"/>
        </w:rPr>
        <w:t xml:space="preserve"> ne utječe na odgovornost ugovaratelja za izvršenje ugovora o javnoj nabavi.</w:t>
      </w:r>
    </w:p>
    <w:p w:rsidR="00705AE7" w:rsidRDefault="00705AE7" w:rsidP="00705AE7">
      <w:pPr>
        <w:spacing w:after="0" w:line="240" w:lineRule="auto"/>
        <w:jc w:val="both"/>
        <w:rPr>
          <w:rFonts w:ascii="Arial" w:hAnsi="Arial" w:cs="Arial"/>
          <w:b/>
          <w:color w:val="000000"/>
        </w:rPr>
      </w:pPr>
    </w:p>
    <w:p w:rsidR="00705AE7" w:rsidRDefault="00705AE7" w:rsidP="00705AE7">
      <w:pPr>
        <w:spacing w:after="0" w:line="240" w:lineRule="auto"/>
        <w:jc w:val="both"/>
        <w:rPr>
          <w:rFonts w:ascii="Arial" w:hAnsi="Arial" w:cs="Arial"/>
          <w:b/>
          <w:color w:val="000000"/>
        </w:rPr>
      </w:pPr>
    </w:p>
    <w:p w:rsidR="00F15BFD" w:rsidRDefault="000661F0" w:rsidP="008675A6">
      <w:pPr>
        <w:pStyle w:val="Odlomakpopisa"/>
        <w:numPr>
          <w:ilvl w:val="0"/>
          <w:numId w:val="12"/>
        </w:numPr>
        <w:tabs>
          <w:tab w:val="left" w:pos="567"/>
          <w:tab w:val="left" w:pos="851"/>
        </w:tabs>
        <w:spacing w:after="0" w:line="240" w:lineRule="auto"/>
        <w:ind w:left="0" w:firstLine="0"/>
        <w:jc w:val="both"/>
        <w:rPr>
          <w:rFonts w:ascii="Arial" w:hAnsi="Arial" w:cs="Arial"/>
          <w:b/>
          <w:color w:val="000000"/>
        </w:rPr>
      </w:pPr>
      <w:r w:rsidRPr="00705AE7">
        <w:rPr>
          <w:rFonts w:ascii="Arial" w:hAnsi="Arial" w:cs="Arial"/>
          <w:b/>
          <w:color w:val="000000"/>
        </w:rPr>
        <w:t>Posebni</w:t>
      </w:r>
      <w:r w:rsidR="008675A6">
        <w:rPr>
          <w:rFonts w:ascii="Arial" w:hAnsi="Arial" w:cs="Arial"/>
          <w:b/>
          <w:color w:val="000000"/>
        </w:rPr>
        <w:t xml:space="preserve"> uvjeti </w:t>
      </w:r>
      <w:r w:rsidRPr="00705AE7">
        <w:rPr>
          <w:rFonts w:ascii="Arial" w:hAnsi="Arial" w:cs="Arial"/>
          <w:b/>
          <w:color w:val="000000"/>
        </w:rPr>
        <w:t>za izvršenje ugovora</w:t>
      </w:r>
      <w:r w:rsidR="008675A6">
        <w:rPr>
          <w:rFonts w:ascii="Arial" w:hAnsi="Arial" w:cs="Arial"/>
          <w:b/>
          <w:color w:val="000000"/>
        </w:rPr>
        <w:t xml:space="preserve"> i zahtjevi koji moraju biti ispunjeni sukladno posebnim propisima ili stručnim pravilima</w:t>
      </w:r>
    </w:p>
    <w:p w:rsidR="0012302A" w:rsidRDefault="0012302A" w:rsidP="0012302A">
      <w:pPr>
        <w:pStyle w:val="Odlomakpopisa"/>
        <w:spacing w:after="0" w:line="240" w:lineRule="auto"/>
        <w:ind w:left="360"/>
        <w:jc w:val="both"/>
        <w:rPr>
          <w:rFonts w:ascii="Arial" w:hAnsi="Arial" w:cs="Arial"/>
          <w:b/>
          <w:color w:val="000000"/>
        </w:rPr>
      </w:pPr>
    </w:p>
    <w:p w:rsidR="007B607C" w:rsidRDefault="0012302A" w:rsidP="0012302A">
      <w:pPr>
        <w:spacing w:after="0" w:line="240" w:lineRule="auto"/>
        <w:jc w:val="both"/>
        <w:rPr>
          <w:rFonts w:ascii="Arial" w:hAnsi="Arial" w:cs="Arial"/>
          <w:color w:val="000000"/>
        </w:rPr>
      </w:pPr>
      <w:r w:rsidRPr="0012302A">
        <w:rPr>
          <w:rFonts w:ascii="Arial" w:hAnsi="Arial" w:cs="Arial"/>
          <w:color w:val="000000"/>
        </w:rPr>
        <w:t xml:space="preserve">Ponuditelj s kojim </w:t>
      </w:r>
      <w:r>
        <w:rPr>
          <w:rFonts w:ascii="Arial" w:hAnsi="Arial" w:cs="Arial"/>
          <w:color w:val="000000"/>
        </w:rPr>
        <w:t>će se sklopiti ugovor mora posjedovati</w:t>
      </w:r>
      <w:r w:rsidRPr="0012302A">
        <w:rPr>
          <w:rFonts w:ascii="Arial" w:hAnsi="Arial" w:cs="Arial"/>
          <w:color w:val="000000"/>
        </w:rPr>
        <w:t xml:space="preserve"> slijedeće dozvole:</w:t>
      </w:r>
    </w:p>
    <w:p w:rsidR="0012302A" w:rsidRPr="0012302A" w:rsidRDefault="0012302A" w:rsidP="0012302A">
      <w:pPr>
        <w:spacing w:after="0" w:line="240" w:lineRule="auto"/>
        <w:jc w:val="both"/>
        <w:rPr>
          <w:rFonts w:ascii="Arial" w:hAnsi="Arial" w:cs="Arial"/>
          <w:color w:val="000000"/>
        </w:rPr>
      </w:pPr>
    </w:p>
    <w:p w:rsidR="007B607C" w:rsidRPr="008C2823" w:rsidRDefault="007B607C" w:rsidP="007B607C">
      <w:pPr>
        <w:spacing w:after="0" w:line="240" w:lineRule="auto"/>
        <w:jc w:val="both"/>
        <w:rPr>
          <w:rFonts w:ascii="Arial" w:hAnsi="Arial" w:cs="Arial"/>
          <w:bCs/>
          <w:u w:val="single"/>
        </w:rPr>
      </w:pPr>
      <w:r>
        <w:rPr>
          <w:rFonts w:ascii="Arial" w:hAnsi="Arial" w:cs="Arial"/>
          <w:b/>
          <w:bCs/>
        </w:rPr>
        <w:t>A. Dozvola/Rješenje</w:t>
      </w:r>
      <w:r w:rsidRPr="00E45F7D">
        <w:rPr>
          <w:rFonts w:ascii="Arial" w:hAnsi="Arial" w:cs="Arial"/>
          <w:b/>
          <w:bCs/>
        </w:rPr>
        <w:t xml:space="preserve"> Hrvatske energetske regulatorne agencije (HERA), </w:t>
      </w:r>
      <w:r w:rsidRPr="00E45F7D">
        <w:rPr>
          <w:rFonts w:ascii="Arial" w:hAnsi="Arial" w:cs="Arial"/>
          <w:bCs/>
        </w:rPr>
        <w:t>za obavljanje djelatnosti trgovine na veliko naftnim deriva</w:t>
      </w:r>
      <w:r>
        <w:rPr>
          <w:rFonts w:ascii="Arial" w:hAnsi="Arial" w:cs="Arial"/>
          <w:bCs/>
        </w:rPr>
        <w:t>tima sukladno  Zakonu</w:t>
      </w:r>
      <w:r w:rsidRPr="00E45F7D">
        <w:rPr>
          <w:rFonts w:ascii="Arial" w:hAnsi="Arial" w:cs="Arial"/>
          <w:bCs/>
        </w:rPr>
        <w:t xml:space="preserve"> o energiji (NN 120/12</w:t>
      </w:r>
      <w:r>
        <w:rPr>
          <w:rFonts w:ascii="Arial" w:hAnsi="Arial" w:cs="Arial"/>
          <w:bCs/>
        </w:rPr>
        <w:t>, 14/14, 95/15 i 102/15</w:t>
      </w:r>
      <w:r w:rsidRPr="00E45F7D">
        <w:rPr>
          <w:rFonts w:ascii="Arial" w:hAnsi="Arial" w:cs="Arial"/>
          <w:bCs/>
        </w:rPr>
        <w:t>).</w:t>
      </w:r>
    </w:p>
    <w:p w:rsidR="001B2448" w:rsidRPr="001B2448" w:rsidRDefault="007B607C" w:rsidP="001B2448">
      <w:pPr>
        <w:autoSpaceDE w:val="0"/>
        <w:autoSpaceDN w:val="0"/>
        <w:adjustRightInd w:val="0"/>
        <w:spacing w:after="0" w:line="240" w:lineRule="auto"/>
        <w:ind w:right="140"/>
        <w:jc w:val="both"/>
        <w:rPr>
          <w:rFonts w:ascii="Arial" w:hAnsi="Arial" w:cs="Arial"/>
        </w:rPr>
      </w:pPr>
      <w:r>
        <w:rPr>
          <w:rFonts w:ascii="Arial" w:hAnsi="Arial" w:cs="Arial"/>
          <w:b/>
          <w:bCs/>
        </w:rPr>
        <w:t xml:space="preserve">B. </w:t>
      </w:r>
      <w:r w:rsidRPr="008C2823">
        <w:rPr>
          <w:rFonts w:ascii="Arial" w:hAnsi="Arial" w:cs="Arial"/>
          <w:b/>
          <w:bCs/>
        </w:rPr>
        <w:t xml:space="preserve">Važeća Suglasnost Ministarstva gospodarstva, odnosno odgovarajućeg tijela prema sjedištu gospodarskog subjekta </w:t>
      </w:r>
      <w:r w:rsidRPr="008C2823">
        <w:rPr>
          <w:rFonts w:ascii="Arial" w:hAnsi="Arial" w:cs="Arial"/>
          <w:bCs/>
        </w:rPr>
        <w:t xml:space="preserve">za obavljanje djelatnosti trgovine na veliko i trgovine </w:t>
      </w:r>
      <w:r>
        <w:rPr>
          <w:rFonts w:ascii="Arial" w:hAnsi="Arial" w:cs="Arial"/>
          <w:bCs/>
        </w:rPr>
        <w:t xml:space="preserve">s trećim zemljama za određenu robu (NN 47/14, 62/15) ili drugi važeći dokument ukoliko se radi o unosu robe iz država članica Europske unije, država članica Europskog gospodarskog prostora i </w:t>
      </w:r>
      <w:r w:rsidRPr="00CF1861">
        <w:rPr>
          <w:rFonts w:ascii="Arial" w:hAnsi="Arial" w:cs="Arial"/>
          <w:bCs/>
        </w:rPr>
        <w:t>Republike Turske.</w:t>
      </w:r>
      <w:r w:rsidR="00FA62DF" w:rsidRPr="00CF1861">
        <w:rPr>
          <w:rFonts w:ascii="Arial" w:hAnsi="Arial" w:cs="Arial"/>
          <w:bCs/>
        </w:rPr>
        <w:t xml:space="preserve"> </w:t>
      </w:r>
      <w:r w:rsidR="001B2448" w:rsidRPr="001B2448">
        <w:rPr>
          <w:rFonts w:ascii="Arial" w:hAnsi="Arial" w:cs="Arial"/>
        </w:rPr>
        <w:t>Po potpisu ugovora koji je predmet nabave, a prije prve isporuke, Isporučitelj je obavezan dostaviti  važeće rješenje o suglasnosti izdano od nadležnog Ministarstva, za vrstu goriva koje je predmet nabave. U slučaju da Isporučitelj nije dostavio važeće rješenje o suglasnosti dužan je prilikom svake isporuke dostaviti popratni dokument iz kojeg će biti jasno vidljiva zemlja porijekla goriva koje se isporučuje. Ukoliko iz popratnog dokumenta bude vidljivo da je gorivo porijeklom iz trećih zemalja isto neće biti zaprimljeno.</w:t>
      </w:r>
    </w:p>
    <w:p w:rsidR="007B607C" w:rsidRPr="00CF1861" w:rsidRDefault="007B607C" w:rsidP="007B607C">
      <w:pPr>
        <w:spacing w:after="0" w:line="240" w:lineRule="auto"/>
        <w:jc w:val="both"/>
        <w:rPr>
          <w:rFonts w:ascii="Arial" w:hAnsi="Arial" w:cs="Arial"/>
          <w:bCs/>
          <w:u w:val="single"/>
        </w:rPr>
      </w:pPr>
    </w:p>
    <w:p w:rsidR="007B607C" w:rsidRPr="00CF1861" w:rsidRDefault="007B607C" w:rsidP="007B607C">
      <w:pPr>
        <w:spacing w:after="0" w:line="240" w:lineRule="auto"/>
        <w:jc w:val="both"/>
        <w:rPr>
          <w:rFonts w:ascii="Arial" w:hAnsi="Arial" w:cs="Arial"/>
          <w:b/>
        </w:rPr>
      </w:pPr>
    </w:p>
    <w:p w:rsidR="00332EC1" w:rsidRDefault="00332EC1" w:rsidP="00C761B2">
      <w:pPr>
        <w:spacing w:after="0" w:line="240" w:lineRule="auto"/>
        <w:rPr>
          <w:rFonts w:ascii="Arial" w:hAnsi="Arial" w:cs="Arial"/>
          <w:b/>
        </w:rPr>
      </w:pPr>
    </w:p>
    <w:p w:rsidR="008D0722" w:rsidRPr="009F5822" w:rsidRDefault="007B647A" w:rsidP="008675A6">
      <w:pPr>
        <w:pStyle w:val="Odlomakpopisa"/>
        <w:numPr>
          <w:ilvl w:val="0"/>
          <w:numId w:val="12"/>
        </w:numPr>
        <w:tabs>
          <w:tab w:val="left" w:pos="567"/>
        </w:tabs>
        <w:spacing w:after="0" w:line="240" w:lineRule="auto"/>
        <w:ind w:left="0" w:firstLine="0"/>
        <w:jc w:val="both"/>
        <w:rPr>
          <w:rFonts w:ascii="Arial" w:hAnsi="Arial" w:cs="Arial"/>
          <w:b/>
          <w:color w:val="000000"/>
        </w:rPr>
      </w:pPr>
      <w:r>
        <w:rPr>
          <w:rFonts w:ascii="Arial" w:hAnsi="Arial" w:cs="Arial"/>
          <w:b/>
        </w:rPr>
        <w:t>Jamstva</w:t>
      </w:r>
    </w:p>
    <w:p w:rsidR="007B647A" w:rsidRDefault="00556EB5" w:rsidP="008675A6">
      <w:pPr>
        <w:pStyle w:val="Odlomakpopisa"/>
        <w:numPr>
          <w:ilvl w:val="1"/>
          <w:numId w:val="12"/>
        </w:numPr>
        <w:tabs>
          <w:tab w:val="left" w:pos="567"/>
        </w:tabs>
        <w:spacing w:after="0" w:line="240" w:lineRule="auto"/>
        <w:ind w:left="0" w:firstLine="0"/>
        <w:jc w:val="both"/>
        <w:rPr>
          <w:rFonts w:ascii="Arial" w:hAnsi="Arial" w:cs="Arial"/>
          <w:b/>
        </w:rPr>
      </w:pPr>
      <w:r>
        <w:rPr>
          <w:rFonts w:ascii="Arial" w:hAnsi="Arial" w:cs="Arial"/>
          <w:b/>
        </w:rPr>
        <w:t xml:space="preserve">Jamstvo za uredno ispunjenje </w:t>
      </w:r>
      <w:r w:rsidR="007B647A">
        <w:rPr>
          <w:rFonts w:ascii="Arial" w:hAnsi="Arial" w:cs="Arial"/>
          <w:b/>
        </w:rPr>
        <w:t>ugovora</w:t>
      </w:r>
    </w:p>
    <w:p w:rsidR="007B647A" w:rsidRDefault="007B647A" w:rsidP="00445659">
      <w:pPr>
        <w:pStyle w:val="Odlomakpopisa"/>
        <w:spacing w:after="0" w:line="240" w:lineRule="auto"/>
        <w:ind w:left="862"/>
        <w:jc w:val="both"/>
        <w:rPr>
          <w:rFonts w:ascii="Arial" w:hAnsi="Arial" w:cs="Arial"/>
          <w:b/>
        </w:rPr>
      </w:pPr>
    </w:p>
    <w:p w:rsidR="00A5215F" w:rsidRDefault="007B647A" w:rsidP="00445659">
      <w:pPr>
        <w:autoSpaceDE w:val="0"/>
        <w:autoSpaceDN w:val="0"/>
        <w:adjustRightInd w:val="0"/>
        <w:spacing w:after="0" w:line="240" w:lineRule="auto"/>
        <w:jc w:val="both"/>
        <w:rPr>
          <w:rFonts w:ascii="Arial" w:eastAsia="Times New Roman" w:hAnsi="Arial" w:cs="Arial"/>
          <w:color w:val="000000"/>
        </w:rPr>
      </w:pPr>
      <w:r w:rsidRPr="007B647A">
        <w:rPr>
          <w:rFonts w:ascii="Arial" w:eastAsia="Times New Roman" w:hAnsi="Arial" w:cs="Arial"/>
          <w:color w:val="000000"/>
        </w:rPr>
        <w:t xml:space="preserve">Odabrani je ponuditelj dužan, u </w:t>
      </w:r>
      <w:r w:rsidR="00002F4D">
        <w:rPr>
          <w:rFonts w:ascii="Arial" w:eastAsia="Times New Roman" w:hAnsi="Arial" w:cs="Arial"/>
          <w:color w:val="000000"/>
        </w:rPr>
        <w:t>roku od 8 dana od dana potpisa U</w:t>
      </w:r>
      <w:r w:rsidRPr="007B647A">
        <w:rPr>
          <w:rFonts w:ascii="Arial" w:eastAsia="Times New Roman" w:hAnsi="Arial" w:cs="Arial"/>
          <w:color w:val="000000"/>
        </w:rPr>
        <w:t>govora o javnoj nabavi, dostaviti jamstvo za uredno ispunjenje ugovora za slučaj povrede ugovornih obveza</w:t>
      </w:r>
      <w:r w:rsidR="00A5215F">
        <w:rPr>
          <w:rFonts w:ascii="Arial" w:eastAsia="Times New Roman" w:hAnsi="Arial" w:cs="Arial"/>
          <w:color w:val="000000"/>
        </w:rPr>
        <w:t xml:space="preserve"> u obliku:</w:t>
      </w:r>
    </w:p>
    <w:p w:rsidR="00002F4D" w:rsidRDefault="00546FEF" w:rsidP="00445659">
      <w:pPr>
        <w:pStyle w:val="Odlomakpopisa"/>
        <w:numPr>
          <w:ilvl w:val="0"/>
          <w:numId w:val="20"/>
        </w:num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 xml:space="preserve">Zadužnice </w:t>
      </w:r>
      <w:r w:rsidR="008D7281">
        <w:rPr>
          <w:rFonts w:ascii="Arial" w:eastAsia="Times New Roman" w:hAnsi="Arial" w:cs="Arial"/>
          <w:color w:val="000000"/>
        </w:rPr>
        <w:t xml:space="preserve">ili bjanko zadužnice </w:t>
      </w:r>
      <w:r>
        <w:rPr>
          <w:rFonts w:ascii="Arial" w:eastAsia="Times New Roman" w:hAnsi="Arial" w:cs="Arial"/>
          <w:color w:val="000000"/>
        </w:rPr>
        <w:t>ovjerene kod javnog bilježnika</w:t>
      </w:r>
      <w:r w:rsidR="00BC4B6C">
        <w:rPr>
          <w:rFonts w:ascii="Arial" w:eastAsia="Times New Roman" w:hAnsi="Arial" w:cs="Arial"/>
          <w:color w:val="000000"/>
        </w:rPr>
        <w:t xml:space="preserve"> u iznosu </w:t>
      </w:r>
      <w:r w:rsidR="00BC4B6C" w:rsidRPr="00114791">
        <w:rPr>
          <w:rFonts w:ascii="Arial" w:eastAsia="Times New Roman" w:hAnsi="Arial" w:cs="Arial"/>
        </w:rPr>
        <w:t xml:space="preserve">od </w:t>
      </w:r>
      <w:r w:rsidR="00F73F66">
        <w:rPr>
          <w:rFonts w:ascii="Arial" w:eastAsia="Times New Roman" w:hAnsi="Arial" w:cs="Arial"/>
        </w:rPr>
        <w:t>3</w:t>
      </w:r>
      <w:r w:rsidR="00BC4B6C" w:rsidRPr="00114791">
        <w:rPr>
          <w:rFonts w:ascii="Arial" w:eastAsia="Times New Roman" w:hAnsi="Arial" w:cs="Arial"/>
        </w:rPr>
        <w:t>% vrijednosti</w:t>
      </w:r>
      <w:r w:rsidR="00BC4B6C">
        <w:rPr>
          <w:rFonts w:ascii="Arial" w:eastAsia="Times New Roman" w:hAnsi="Arial" w:cs="Arial"/>
          <w:color w:val="000000"/>
        </w:rPr>
        <w:t xml:space="preserve"> ugovora bez PDV-a ili</w:t>
      </w:r>
    </w:p>
    <w:p w:rsidR="00BC4B6C" w:rsidRDefault="00BC4B6C" w:rsidP="00445659">
      <w:pPr>
        <w:pStyle w:val="Odlomakpopisa"/>
        <w:numPr>
          <w:ilvl w:val="0"/>
          <w:numId w:val="20"/>
        </w:num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 xml:space="preserve">novčanog pologa u iznosu </w:t>
      </w:r>
      <w:r w:rsidRPr="00114791">
        <w:rPr>
          <w:rFonts w:ascii="Arial" w:eastAsia="Times New Roman" w:hAnsi="Arial" w:cs="Arial"/>
        </w:rPr>
        <w:t xml:space="preserve">od </w:t>
      </w:r>
      <w:r w:rsidR="00F73F66">
        <w:rPr>
          <w:rFonts w:ascii="Arial" w:eastAsia="Times New Roman" w:hAnsi="Arial" w:cs="Arial"/>
        </w:rPr>
        <w:t>3</w:t>
      </w:r>
      <w:r w:rsidRPr="00114791">
        <w:rPr>
          <w:rFonts w:ascii="Arial" w:eastAsia="Times New Roman" w:hAnsi="Arial" w:cs="Arial"/>
        </w:rPr>
        <w:t>% vrijednosti</w:t>
      </w:r>
      <w:r>
        <w:rPr>
          <w:rFonts w:ascii="Arial" w:eastAsia="Times New Roman" w:hAnsi="Arial" w:cs="Arial"/>
          <w:color w:val="000000"/>
        </w:rPr>
        <w:t xml:space="preserve"> ugovora bez PDV-a</w:t>
      </w:r>
    </w:p>
    <w:p w:rsidR="00445659" w:rsidRDefault="00445659" w:rsidP="00445659">
      <w:pPr>
        <w:autoSpaceDE w:val="0"/>
        <w:autoSpaceDN w:val="0"/>
        <w:adjustRightInd w:val="0"/>
        <w:spacing w:after="0" w:line="240" w:lineRule="auto"/>
        <w:jc w:val="both"/>
        <w:rPr>
          <w:rFonts w:ascii="Arial" w:eastAsia="Times New Roman" w:hAnsi="Arial" w:cs="Arial"/>
          <w:color w:val="000000"/>
        </w:rPr>
      </w:pPr>
    </w:p>
    <w:p w:rsidR="00BC4B6C" w:rsidRDefault="00BC4B6C" w:rsidP="00445659">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Jamstvo mora važiti sve dok traju ugovorne obveze.</w:t>
      </w:r>
    </w:p>
    <w:p w:rsidR="00814338" w:rsidRDefault="00814338" w:rsidP="00814338">
      <w:pPr>
        <w:pStyle w:val="Odlomakpopisa"/>
        <w:autoSpaceDE w:val="0"/>
        <w:autoSpaceDN w:val="0"/>
        <w:adjustRightInd w:val="0"/>
        <w:spacing w:after="0" w:line="240" w:lineRule="auto"/>
        <w:ind w:left="0"/>
        <w:rPr>
          <w:rFonts w:ascii="Arial" w:eastAsia="Times New Roman" w:hAnsi="Arial" w:cs="Arial"/>
          <w:color w:val="000000"/>
        </w:rPr>
      </w:pPr>
    </w:p>
    <w:p w:rsidR="00814338" w:rsidRPr="00814338" w:rsidRDefault="00814338" w:rsidP="00814338">
      <w:pPr>
        <w:pStyle w:val="Odlomakpopisa"/>
        <w:autoSpaceDE w:val="0"/>
        <w:autoSpaceDN w:val="0"/>
        <w:adjustRightInd w:val="0"/>
        <w:spacing w:after="0" w:line="240" w:lineRule="auto"/>
        <w:ind w:left="0"/>
        <w:rPr>
          <w:rFonts w:ascii="Arial" w:eastAsia="Times New Roman" w:hAnsi="Arial" w:cs="Arial"/>
          <w:color w:val="000000"/>
          <w:u w:val="single"/>
        </w:rPr>
      </w:pPr>
      <w:r w:rsidRPr="00814338">
        <w:rPr>
          <w:rFonts w:ascii="Arial" w:eastAsia="Times New Roman" w:hAnsi="Arial" w:cs="Arial"/>
          <w:color w:val="000000"/>
          <w:u w:val="single"/>
        </w:rPr>
        <w:t>Novčani polog</w:t>
      </w:r>
    </w:p>
    <w:p w:rsidR="007B647A" w:rsidRDefault="007B647A" w:rsidP="007B647A">
      <w:pPr>
        <w:pStyle w:val="Odlomakpopisa"/>
        <w:spacing w:after="0" w:line="240" w:lineRule="auto"/>
        <w:ind w:left="0"/>
        <w:jc w:val="both"/>
        <w:rPr>
          <w:rFonts w:ascii="Arial" w:hAnsi="Arial" w:cs="Arial"/>
          <w:b/>
        </w:rPr>
      </w:pPr>
    </w:p>
    <w:p w:rsidR="00452D3F" w:rsidRDefault="00E94F82" w:rsidP="00814338">
      <w:pPr>
        <w:spacing w:after="0" w:line="240" w:lineRule="auto"/>
        <w:jc w:val="both"/>
        <w:rPr>
          <w:rFonts w:ascii="Arial" w:hAnsi="Arial" w:cs="Arial"/>
        </w:rPr>
      </w:pPr>
      <w:r>
        <w:rPr>
          <w:rFonts w:ascii="Arial" w:hAnsi="Arial" w:cs="Arial"/>
        </w:rPr>
        <w:t>Novčani polog se uplać</w:t>
      </w:r>
      <w:r w:rsidR="00814338">
        <w:rPr>
          <w:rFonts w:ascii="Arial" w:hAnsi="Arial" w:cs="Arial"/>
        </w:rPr>
        <w:t xml:space="preserve">uje na račun Naručitelja </w:t>
      </w:r>
      <w:r w:rsidR="00CF1861">
        <w:rPr>
          <w:rFonts w:ascii="Arial" w:hAnsi="Arial" w:cs="Arial"/>
        </w:rPr>
        <w:t>IBAN:HR6623400091100019587</w:t>
      </w:r>
      <w:r w:rsidR="00556EB5">
        <w:rPr>
          <w:rFonts w:ascii="Arial" w:hAnsi="Arial" w:cs="Arial"/>
        </w:rPr>
        <w:t>,</w:t>
      </w:r>
    </w:p>
    <w:p w:rsidR="00814338" w:rsidRPr="00B90A8F" w:rsidRDefault="00814338" w:rsidP="00814338">
      <w:pPr>
        <w:spacing w:after="0" w:line="240" w:lineRule="auto"/>
        <w:jc w:val="both"/>
        <w:rPr>
          <w:rFonts w:ascii="Arial" w:hAnsi="Arial" w:cs="Arial"/>
        </w:rPr>
      </w:pPr>
      <w:r>
        <w:rPr>
          <w:rFonts w:ascii="Arial" w:hAnsi="Arial" w:cs="Arial"/>
        </w:rPr>
        <w:t xml:space="preserve">Poziv na broj: </w:t>
      </w:r>
      <w:r w:rsidRPr="00BB15AB">
        <w:rPr>
          <w:rFonts w:ascii="Arial" w:hAnsi="Arial" w:cs="Arial"/>
        </w:rPr>
        <w:t>OIB ponuditelja</w:t>
      </w:r>
      <w:r>
        <w:rPr>
          <w:rFonts w:ascii="Arial" w:hAnsi="Arial" w:cs="Arial"/>
        </w:rPr>
        <w:t>, svrha doznake:</w:t>
      </w:r>
      <w:r w:rsidR="00556EB5" w:rsidRPr="00556EB5">
        <w:rPr>
          <w:rFonts w:ascii="Arial" w:hAnsi="Arial" w:cs="Arial"/>
        </w:rPr>
        <w:t xml:space="preserve"> </w:t>
      </w:r>
      <w:r w:rsidR="00546FEF">
        <w:rPr>
          <w:rFonts w:ascii="Arial" w:hAnsi="Arial" w:cs="Arial"/>
        </w:rPr>
        <w:t>NMV-0</w:t>
      </w:r>
      <w:r w:rsidR="00F73F66">
        <w:rPr>
          <w:rFonts w:ascii="Arial" w:hAnsi="Arial" w:cs="Arial"/>
        </w:rPr>
        <w:t>8</w:t>
      </w:r>
      <w:r w:rsidR="00546FEF">
        <w:rPr>
          <w:rFonts w:ascii="Arial" w:hAnsi="Arial" w:cs="Arial"/>
        </w:rPr>
        <w:t>/201</w:t>
      </w:r>
      <w:r w:rsidR="00F73F66">
        <w:rPr>
          <w:rFonts w:ascii="Arial" w:hAnsi="Arial" w:cs="Arial"/>
        </w:rPr>
        <w:t>8</w:t>
      </w:r>
      <w:r w:rsidRPr="00B90A8F">
        <w:rPr>
          <w:rFonts w:ascii="Arial" w:hAnsi="Arial" w:cs="Arial"/>
        </w:rPr>
        <w:t>.</w:t>
      </w:r>
    </w:p>
    <w:p w:rsidR="00814338" w:rsidRDefault="005C2EC1" w:rsidP="00814338">
      <w:pPr>
        <w:spacing w:after="0" w:line="240" w:lineRule="auto"/>
        <w:jc w:val="both"/>
        <w:rPr>
          <w:rFonts w:ascii="Arial" w:hAnsi="Arial" w:cs="Arial"/>
        </w:rPr>
      </w:pPr>
      <w:r w:rsidRPr="005C2EC1">
        <w:rPr>
          <w:rFonts w:ascii="Arial" w:hAnsi="Arial" w:cs="Arial"/>
        </w:rPr>
        <w:t xml:space="preserve">Naručitelju je </w:t>
      </w:r>
      <w:r>
        <w:rPr>
          <w:rFonts w:ascii="Arial" w:hAnsi="Arial" w:cs="Arial"/>
        </w:rPr>
        <w:t>potrebno dostaviti dokaz o uplaćenom novčanom pologu</w:t>
      </w:r>
      <w:r w:rsidR="00556EB5">
        <w:rPr>
          <w:rFonts w:ascii="Arial" w:hAnsi="Arial" w:cs="Arial"/>
        </w:rPr>
        <w:t xml:space="preserve"> </w:t>
      </w:r>
      <w:r>
        <w:rPr>
          <w:rFonts w:ascii="Arial" w:hAnsi="Arial" w:cs="Arial"/>
        </w:rPr>
        <w:t>na temelju kojeg se može utvrditi da je transakcija izvršena.</w:t>
      </w:r>
    </w:p>
    <w:p w:rsidR="005C2EC1" w:rsidRDefault="005C2EC1" w:rsidP="00814338">
      <w:pPr>
        <w:spacing w:after="0" w:line="240" w:lineRule="auto"/>
        <w:jc w:val="both"/>
        <w:rPr>
          <w:rFonts w:ascii="Arial" w:hAnsi="Arial" w:cs="Arial"/>
        </w:rPr>
      </w:pPr>
    </w:p>
    <w:p w:rsidR="005C2EC1" w:rsidRPr="005C2EC1" w:rsidRDefault="005C2EC1" w:rsidP="00814338">
      <w:pPr>
        <w:spacing w:after="0" w:line="240" w:lineRule="auto"/>
        <w:jc w:val="both"/>
        <w:rPr>
          <w:rFonts w:ascii="Arial" w:hAnsi="Arial" w:cs="Arial"/>
        </w:rPr>
      </w:pPr>
      <w:r>
        <w:rPr>
          <w:rFonts w:ascii="Arial" w:hAnsi="Arial" w:cs="Arial"/>
        </w:rPr>
        <w:t>Nedostavljanje jamstva za uredno ispunjenje Ugovora nakon proteka roka od 8 dana od dana potpisa Ugovora predstavlja ra</w:t>
      </w:r>
      <w:r w:rsidR="00546FEF">
        <w:rPr>
          <w:rFonts w:ascii="Arial" w:hAnsi="Arial" w:cs="Arial"/>
        </w:rPr>
        <w:t>zlog za trenutni raskid Ugovora.</w:t>
      </w:r>
    </w:p>
    <w:p w:rsidR="00814338" w:rsidRPr="00814338" w:rsidRDefault="00814338" w:rsidP="007B647A">
      <w:pPr>
        <w:pStyle w:val="Odlomakpopisa"/>
        <w:spacing w:after="0" w:line="240" w:lineRule="auto"/>
        <w:ind w:left="0"/>
        <w:jc w:val="both"/>
        <w:rPr>
          <w:rFonts w:ascii="Arial" w:hAnsi="Arial" w:cs="Arial"/>
        </w:rPr>
      </w:pPr>
    </w:p>
    <w:p w:rsidR="00445659" w:rsidRDefault="00445659" w:rsidP="00672310">
      <w:pPr>
        <w:autoSpaceDE w:val="0"/>
        <w:autoSpaceDN w:val="0"/>
        <w:adjustRightInd w:val="0"/>
        <w:spacing w:after="0" w:line="240" w:lineRule="auto"/>
        <w:rPr>
          <w:rFonts w:ascii="Arial" w:eastAsia="Calibri" w:hAnsi="Arial" w:cs="Arial"/>
          <w:b/>
        </w:rPr>
      </w:pPr>
    </w:p>
    <w:p w:rsidR="009743A9" w:rsidRPr="00607345" w:rsidRDefault="00F64A70" w:rsidP="00F64A70">
      <w:pPr>
        <w:pStyle w:val="Odlomakpopisa"/>
        <w:numPr>
          <w:ilvl w:val="0"/>
          <w:numId w:val="12"/>
        </w:numPr>
        <w:spacing w:after="0" w:line="240" w:lineRule="auto"/>
        <w:ind w:left="0" w:firstLine="0"/>
        <w:rPr>
          <w:b/>
        </w:rPr>
      </w:pPr>
      <w:r w:rsidRPr="00607345">
        <w:rPr>
          <w:rFonts w:ascii="Arial" w:hAnsi="Arial" w:cs="Arial"/>
          <w:b/>
        </w:rPr>
        <w:t>Datum i vrijeme otvaranja ponuda</w:t>
      </w:r>
    </w:p>
    <w:p w:rsidR="00607345" w:rsidRPr="00607345" w:rsidRDefault="00607345" w:rsidP="00607345">
      <w:pPr>
        <w:pStyle w:val="Odlomakpopisa"/>
        <w:spacing w:after="0" w:line="240" w:lineRule="auto"/>
        <w:ind w:left="0"/>
        <w:rPr>
          <w:b/>
        </w:rPr>
      </w:pPr>
    </w:p>
    <w:p w:rsidR="009743A9" w:rsidRPr="00632630" w:rsidRDefault="009743A9" w:rsidP="00C260EC">
      <w:pPr>
        <w:spacing w:after="0" w:line="240" w:lineRule="auto"/>
        <w:jc w:val="both"/>
        <w:rPr>
          <w:rFonts w:ascii="Arial" w:hAnsi="Arial" w:cs="Arial"/>
          <w:b/>
          <w:color w:val="FF0000"/>
        </w:rPr>
      </w:pPr>
      <w:r w:rsidRPr="00632630">
        <w:rPr>
          <w:rFonts w:ascii="Arial" w:hAnsi="Arial" w:cs="Arial"/>
          <w:color w:val="FF0000"/>
        </w:rPr>
        <w:t xml:space="preserve">Rok za dostavu ponuda </w:t>
      </w:r>
      <w:r w:rsidR="00556EB5" w:rsidRPr="00632630">
        <w:rPr>
          <w:rFonts w:ascii="Arial" w:hAnsi="Arial" w:cs="Arial"/>
          <w:color w:val="FF0000"/>
        </w:rPr>
        <w:t xml:space="preserve">je </w:t>
      </w:r>
      <w:r w:rsidR="00F73F66">
        <w:rPr>
          <w:rFonts w:ascii="Arial" w:hAnsi="Arial" w:cs="Arial"/>
          <w:color w:val="FF0000"/>
        </w:rPr>
        <w:t>-------</w:t>
      </w:r>
      <w:r w:rsidR="00B137F7" w:rsidRPr="00632630">
        <w:rPr>
          <w:rFonts w:ascii="Arial" w:hAnsi="Arial" w:cs="Arial"/>
          <w:color w:val="FF0000"/>
        </w:rPr>
        <w:t xml:space="preserve">godine do </w:t>
      </w:r>
      <w:r w:rsidR="00243835" w:rsidRPr="00632630">
        <w:rPr>
          <w:rFonts w:ascii="Arial" w:hAnsi="Arial" w:cs="Arial"/>
          <w:color w:val="FF0000"/>
        </w:rPr>
        <w:t>07:3</w:t>
      </w:r>
      <w:r w:rsidR="00934F4A" w:rsidRPr="00632630">
        <w:rPr>
          <w:rFonts w:ascii="Arial" w:hAnsi="Arial" w:cs="Arial"/>
          <w:color w:val="FF0000"/>
        </w:rPr>
        <w:t>0</w:t>
      </w:r>
      <w:r w:rsidRPr="00632630">
        <w:rPr>
          <w:rFonts w:ascii="Arial" w:hAnsi="Arial" w:cs="Arial"/>
          <w:color w:val="FF0000"/>
        </w:rPr>
        <w:t xml:space="preserve"> sati. </w:t>
      </w:r>
    </w:p>
    <w:p w:rsidR="009743A9" w:rsidRPr="00BF4A9A" w:rsidRDefault="009743A9" w:rsidP="00C260EC">
      <w:pPr>
        <w:spacing w:after="0" w:line="240" w:lineRule="auto"/>
        <w:jc w:val="both"/>
        <w:rPr>
          <w:rFonts w:ascii="Arial" w:hAnsi="Arial" w:cs="Arial"/>
        </w:rPr>
      </w:pPr>
      <w:r w:rsidRPr="00632630">
        <w:rPr>
          <w:rFonts w:ascii="Arial" w:hAnsi="Arial" w:cs="Arial"/>
          <w:color w:val="FF0000"/>
        </w:rPr>
        <w:t xml:space="preserve">Javno otvaranje ponuda biti će </w:t>
      </w:r>
      <w:r w:rsidR="00F73F66">
        <w:rPr>
          <w:rFonts w:ascii="Arial" w:hAnsi="Arial" w:cs="Arial"/>
          <w:color w:val="FF0000"/>
        </w:rPr>
        <w:t>-------</w:t>
      </w:r>
      <w:r w:rsidR="00934F4A" w:rsidRPr="00632630">
        <w:rPr>
          <w:rFonts w:ascii="Arial" w:hAnsi="Arial" w:cs="Arial"/>
          <w:color w:val="FF0000"/>
        </w:rPr>
        <w:t>. godine</w:t>
      </w:r>
      <w:r w:rsidR="008D7281" w:rsidRPr="00632630">
        <w:rPr>
          <w:rFonts w:ascii="Arial" w:hAnsi="Arial" w:cs="Arial"/>
          <w:color w:val="FF0000"/>
        </w:rPr>
        <w:t xml:space="preserve"> u </w:t>
      </w:r>
      <w:r w:rsidR="00243835" w:rsidRPr="00632630">
        <w:rPr>
          <w:rFonts w:ascii="Arial" w:hAnsi="Arial" w:cs="Arial"/>
          <w:color w:val="FF0000"/>
        </w:rPr>
        <w:t>07:3</w:t>
      </w:r>
      <w:r w:rsidR="00934F4A" w:rsidRPr="00632630">
        <w:rPr>
          <w:rFonts w:ascii="Arial" w:hAnsi="Arial" w:cs="Arial"/>
          <w:color w:val="FF0000"/>
        </w:rPr>
        <w:t>0</w:t>
      </w:r>
      <w:r w:rsidRPr="00632630">
        <w:rPr>
          <w:rFonts w:ascii="Arial" w:hAnsi="Arial" w:cs="Arial"/>
          <w:color w:val="FF0000"/>
        </w:rPr>
        <w:t xml:space="preserve"> sati</w:t>
      </w:r>
      <w:r w:rsidRPr="00632630">
        <w:rPr>
          <w:rFonts w:ascii="Arial" w:hAnsi="Arial" w:cs="Arial"/>
          <w:b/>
          <w:color w:val="FF0000"/>
        </w:rPr>
        <w:t xml:space="preserve"> </w:t>
      </w:r>
      <w:r w:rsidRPr="00B90A8F">
        <w:rPr>
          <w:rFonts w:ascii="Arial" w:hAnsi="Arial" w:cs="Arial"/>
        </w:rPr>
        <w:t>u prostorijama</w:t>
      </w:r>
      <w:r>
        <w:rPr>
          <w:rFonts w:ascii="Arial" w:hAnsi="Arial" w:cs="Arial"/>
        </w:rPr>
        <w:t xml:space="preserve"> Naručitel</w:t>
      </w:r>
      <w:r w:rsidR="00452D3F">
        <w:rPr>
          <w:rFonts w:ascii="Arial" w:hAnsi="Arial" w:cs="Arial"/>
        </w:rPr>
        <w:t xml:space="preserve">ja – </w:t>
      </w:r>
      <w:r w:rsidR="008D7281">
        <w:rPr>
          <w:rFonts w:ascii="Arial" w:hAnsi="Arial" w:cs="Arial"/>
        </w:rPr>
        <w:t>Darkom d.o.o., Josipa Kozarca 19, 43500 Daruvar, u sobi Komercijalno planske službe.</w:t>
      </w:r>
    </w:p>
    <w:p w:rsidR="009743A9" w:rsidRDefault="009743A9" w:rsidP="00C260EC">
      <w:pPr>
        <w:spacing w:after="0" w:line="240" w:lineRule="auto"/>
        <w:jc w:val="both"/>
        <w:rPr>
          <w:rFonts w:ascii="Arial" w:hAnsi="Arial" w:cs="Arial"/>
        </w:rPr>
      </w:pPr>
      <w:r w:rsidRPr="00BF4A9A">
        <w:rPr>
          <w:rFonts w:ascii="Arial" w:hAnsi="Arial" w:cs="Arial"/>
        </w:rPr>
        <w:t>Javnom otvaranju ponuda smiju prisustvovati ovlašteni predstavnici ponuditelja i druge osobe.</w:t>
      </w:r>
    </w:p>
    <w:p w:rsidR="009743A9" w:rsidRPr="00C53662" w:rsidRDefault="009743A9" w:rsidP="00C260EC">
      <w:pPr>
        <w:spacing w:after="0" w:line="240" w:lineRule="auto"/>
        <w:jc w:val="both"/>
        <w:rPr>
          <w:rFonts w:ascii="Arial" w:hAnsi="Arial" w:cs="Arial"/>
        </w:rPr>
      </w:pPr>
      <w:r w:rsidRPr="00C80025">
        <w:rPr>
          <w:rFonts w:ascii="Arial" w:hAnsi="Arial" w:cs="Arial"/>
        </w:rPr>
        <w:t xml:space="preserve">Pravo aktivnog sudjelovanja na javnom otvaranju ponuda imaju </w:t>
      </w:r>
      <w:r w:rsidRPr="00C53662">
        <w:rPr>
          <w:rFonts w:ascii="Arial" w:hAnsi="Arial" w:cs="Arial"/>
        </w:rPr>
        <w:t>samo članovi stručnog povjerenstva za javnu nabavu i ovlašteni predstavnici ponuditelja.</w:t>
      </w:r>
      <w:r w:rsidR="00C53662" w:rsidRPr="00C53662">
        <w:rPr>
          <w:rFonts w:ascii="Arial" w:hAnsi="Arial" w:cs="Arial"/>
        </w:rPr>
        <w:t xml:space="preserve"> </w:t>
      </w:r>
    </w:p>
    <w:p w:rsidR="009743A9" w:rsidRDefault="0077146E" w:rsidP="009743A9">
      <w:pPr>
        <w:spacing w:after="0" w:line="240" w:lineRule="auto"/>
        <w:jc w:val="both"/>
        <w:rPr>
          <w:rFonts w:ascii="Arial" w:hAnsi="Arial" w:cs="Arial"/>
          <w:color w:val="FF0000"/>
        </w:rPr>
      </w:pPr>
      <w:r>
        <w:rPr>
          <w:rFonts w:ascii="Arial" w:hAnsi="Arial" w:cs="Arial"/>
          <w:color w:val="FF0000"/>
        </w:rPr>
        <w:t xml:space="preserve"> </w:t>
      </w:r>
    </w:p>
    <w:p w:rsidR="00B137F7" w:rsidRPr="00E148DE" w:rsidRDefault="00B137F7" w:rsidP="009743A9">
      <w:pPr>
        <w:spacing w:after="0" w:line="240" w:lineRule="auto"/>
        <w:jc w:val="both"/>
        <w:rPr>
          <w:rFonts w:ascii="Arial" w:hAnsi="Arial" w:cs="Arial"/>
          <w:color w:val="FF0000"/>
        </w:rPr>
      </w:pPr>
    </w:p>
    <w:p w:rsidR="009743A9" w:rsidRPr="009743A9" w:rsidRDefault="009743A9" w:rsidP="00BC353E">
      <w:pPr>
        <w:pStyle w:val="Naslov1"/>
        <w:numPr>
          <w:ilvl w:val="0"/>
          <w:numId w:val="12"/>
        </w:numPr>
        <w:tabs>
          <w:tab w:val="clear" w:pos="567"/>
          <w:tab w:val="left" w:pos="0"/>
        </w:tabs>
        <w:ind w:left="0" w:firstLine="0"/>
        <w:jc w:val="left"/>
        <w:rPr>
          <w:rFonts w:ascii="Arial" w:hAnsi="Arial" w:cs="Arial"/>
          <w:sz w:val="22"/>
          <w:szCs w:val="22"/>
        </w:rPr>
      </w:pPr>
      <w:r>
        <w:rPr>
          <w:rFonts w:ascii="Arial" w:hAnsi="Arial" w:cs="Arial"/>
          <w:sz w:val="22"/>
          <w:szCs w:val="22"/>
        </w:rPr>
        <w:t>D</w:t>
      </w:r>
      <w:r w:rsidRPr="009743A9">
        <w:rPr>
          <w:rFonts w:ascii="Arial" w:hAnsi="Arial" w:cs="Arial"/>
          <w:sz w:val="22"/>
          <w:szCs w:val="22"/>
        </w:rPr>
        <w:t xml:space="preserve">okumenti koji će se nakon završetka postupka javne nabave vratiti </w:t>
      </w:r>
    </w:p>
    <w:p w:rsidR="009743A9" w:rsidRPr="009743A9" w:rsidRDefault="009743A9" w:rsidP="00BC353E">
      <w:pPr>
        <w:spacing w:after="0" w:line="240" w:lineRule="auto"/>
        <w:rPr>
          <w:rFonts w:ascii="Arial" w:hAnsi="Arial" w:cs="Arial"/>
          <w:b/>
        </w:rPr>
      </w:pPr>
      <w:r w:rsidRPr="009743A9">
        <w:rPr>
          <w:rFonts w:ascii="Arial" w:hAnsi="Arial" w:cs="Arial"/>
          <w:b/>
        </w:rPr>
        <w:t>ponuditeljima</w:t>
      </w:r>
    </w:p>
    <w:p w:rsidR="009743A9" w:rsidRPr="0073206D" w:rsidRDefault="009743A9" w:rsidP="00BC353E">
      <w:pPr>
        <w:spacing w:after="0" w:line="240" w:lineRule="auto"/>
        <w:rPr>
          <w:rFonts w:ascii="Arial" w:hAnsi="Arial" w:cs="Arial"/>
          <w:b/>
        </w:rPr>
      </w:pPr>
    </w:p>
    <w:p w:rsidR="009743A9" w:rsidRPr="00C80B5F" w:rsidRDefault="009743A9" w:rsidP="00BC353E">
      <w:pPr>
        <w:spacing w:after="0" w:line="240" w:lineRule="auto"/>
        <w:jc w:val="both"/>
        <w:rPr>
          <w:rFonts w:ascii="Arial" w:hAnsi="Arial" w:cs="Arial"/>
        </w:rPr>
      </w:pPr>
      <w:r w:rsidRPr="00C80B5F">
        <w:rPr>
          <w:rFonts w:ascii="Arial" w:hAnsi="Arial" w:cs="Arial"/>
        </w:rPr>
        <w:t>Ponuda i dokumenti priloženi uz ponudu, osim jamstva za koje je povrat predviđen po završetku postupka javne nabave</w:t>
      </w:r>
      <w:r>
        <w:rPr>
          <w:rFonts w:ascii="Arial" w:hAnsi="Arial" w:cs="Arial"/>
        </w:rPr>
        <w:t>,</w:t>
      </w:r>
      <w:r w:rsidRPr="00C80B5F">
        <w:rPr>
          <w:rFonts w:ascii="Arial" w:hAnsi="Arial" w:cs="Arial"/>
        </w:rPr>
        <w:t xml:space="preserve"> ne vraćaju se Ponuditeljima.</w:t>
      </w:r>
    </w:p>
    <w:p w:rsidR="009743A9" w:rsidRDefault="009743A9" w:rsidP="00BC353E">
      <w:pPr>
        <w:spacing w:after="0" w:line="240" w:lineRule="auto"/>
        <w:jc w:val="both"/>
        <w:rPr>
          <w:rFonts w:ascii="Arial" w:hAnsi="Arial" w:cs="Arial"/>
        </w:rPr>
      </w:pPr>
      <w:r w:rsidRPr="00C80B5F">
        <w:rPr>
          <w:rFonts w:ascii="Arial" w:hAnsi="Arial" w:cs="Arial"/>
        </w:rPr>
        <w:t>Sve elektronički dostavljene ponude Elektronički oglasnik javne nabave će pohraniti na način koji omogućava čuvanje integriteta podataka i pristup integriranim verzijama dokumenata, uz mogućnost pohrane kopije dokumenata u vlastitim arhivima Naručitelja, po isteku roka za dostavu ponuda, odnosno javnog otvaranja ponuda</w:t>
      </w:r>
      <w:r w:rsidR="00BC353E">
        <w:rPr>
          <w:rFonts w:ascii="Arial" w:hAnsi="Arial" w:cs="Arial"/>
        </w:rPr>
        <w:t>.</w:t>
      </w:r>
    </w:p>
    <w:p w:rsidR="00A1689D" w:rsidRDefault="00A1689D" w:rsidP="00BC353E">
      <w:pPr>
        <w:spacing w:after="0" w:line="240" w:lineRule="auto"/>
        <w:jc w:val="both"/>
        <w:rPr>
          <w:rFonts w:ascii="Arial" w:hAnsi="Arial" w:cs="Arial"/>
        </w:rPr>
      </w:pPr>
    </w:p>
    <w:p w:rsidR="00C11ABB" w:rsidRDefault="00D25BDA" w:rsidP="00515B82">
      <w:pPr>
        <w:pStyle w:val="Odlomakpopisa"/>
        <w:numPr>
          <w:ilvl w:val="0"/>
          <w:numId w:val="12"/>
        </w:numPr>
        <w:tabs>
          <w:tab w:val="left" w:pos="426"/>
        </w:tabs>
        <w:spacing w:after="0" w:line="240" w:lineRule="auto"/>
        <w:ind w:left="0" w:firstLine="0"/>
        <w:rPr>
          <w:rFonts w:ascii="Arial" w:hAnsi="Arial" w:cs="Arial"/>
          <w:b/>
        </w:rPr>
      </w:pPr>
      <w:r>
        <w:rPr>
          <w:rFonts w:ascii="Arial" w:hAnsi="Arial" w:cs="Arial"/>
          <w:b/>
        </w:rPr>
        <w:t>Rok za donošenje odluke o odabiru</w:t>
      </w:r>
    </w:p>
    <w:p w:rsidR="002510FF" w:rsidRDefault="002510FF" w:rsidP="002510FF">
      <w:pPr>
        <w:pStyle w:val="Odlomakpopisa"/>
        <w:spacing w:after="0" w:line="240" w:lineRule="auto"/>
        <w:ind w:left="0"/>
        <w:rPr>
          <w:rFonts w:ascii="Arial" w:hAnsi="Arial" w:cs="Arial"/>
          <w:b/>
        </w:rPr>
      </w:pPr>
    </w:p>
    <w:p w:rsidR="004523CC" w:rsidRDefault="002510FF" w:rsidP="002510FF">
      <w:pPr>
        <w:jc w:val="both"/>
        <w:rPr>
          <w:rFonts w:ascii="Arial" w:hAnsi="Arial" w:cs="Arial"/>
        </w:rPr>
      </w:pPr>
      <w:r w:rsidRPr="00133BE9">
        <w:rPr>
          <w:rFonts w:ascii="Arial" w:hAnsi="Arial" w:cs="Arial"/>
        </w:rPr>
        <w:t>Rok za donošenje odluke o odabiru</w:t>
      </w:r>
      <w:r w:rsidR="00AE088B">
        <w:rPr>
          <w:rFonts w:ascii="Arial" w:hAnsi="Arial" w:cs="Arial"/>
        </w:rPr>
        <w:t>/poništenju postupka javne nabave</w:t>
      </w:r>
      <w:r w:rsidRPr="00133BE9">
        <w:rPr>
          <w:rFonts w:ascii="Arial" w:hAnsi="Arial" w:cs="Arial"/>
        </w:rPr>
        <w:t xml:space="preserve"> je </w:t>
      </w:r>
      <w:r w:rsidR="00AE088B">
        <w:rPr>
          <w:rFonts w:ascii="Arial" w:hAnsi="Arial" w:cs="Arial"/>
        </w:rPr>
        <w:t>30</w:t>
      </w:r>
      <w:r w:rsidRPr="00133BE9">
        <w:rPr>
          <w:rFonts w:ascii="Arial" w:hAnsi="Arial" w:cs="Arial"/>
        </w:rPr>
        <w:t xml:space="preserve"> dana od dana isteka roka za dostavu ponude.</w:t>
      </w:r>
      <w:r w:rsidR="004523CC">
        <w:rPr>
          <w:rFonts w:ascii="Arial" w:hAnsi="Arial" w:cs="Arial"/>
        </w:rPr>
        <w:t xml:space="preserve"> </w:t>
      </w:r>
      <w:r w:rsidR="004523CC" w:rsidRPr="00412DBE">
        <w:rPr>
          <w:rFonts w:ascii="Arial" w:hAnsi="Arial" w:cs="Arial"/>
        </w:rPr>
        <w:t>Sukladno članku 301. stavku 5. točki 2. ZJN 2016 Odluku o odabiru ili odluku o poništenju javni naručitelj će bez odgode dostaviti svakom ponuditelju putem EOJN RH</w:t>
      </w:r>
      <w:r w:rsidR="004523CC">
        <w:rPr>
          <w:rFonts w:ascii="Arial" w:hAnsi="Arial" w:cs="Arial"/>
        </w:rPr>
        <w:t xml:space="preserve">. </w:t>
      </w:r>
      <w:r w:rsidR="004523CC" w:rsidRPr="00412DBE">
        <w:rPr>
          <w:rFonts w:ascii="Arial" w:hAnsi="Arial" w:cs="Arial"/>
        </w:rPr>
        <w:t>Dostava odluke o odabiru ili odluke o poništenju postupka javne nabave smatra se dostavljenom istekom dana javne objave.</w:t>
      </w:r>
    </w:p>
    <w:p w:rsidR="00520BB5" w:rsidRPr="0006357B" w:rsidRDefault="00520BB5" w:rsidP="00515B82">
      <w:pPr>
        <w:pStyle w:val="Odlomakpopisa"/>
        <w:numPr>
          <w:ilvl w:val="0"/>
          <w:numId w:val="12"/>
        </w:numPr>
        <w:tabs>
          <w:tab w:val="num" w:pos="0"/>
          <w:tab w:val="left" w:pos="284"/>
          <w:tab w:val="left" w:pos="426"/>
          <w:tab w:val="left" w:pos="567"/>
        </w:tabs>
        <w:autoSpaceDE w:val="0"/>
        <w:autoSpaceDN w:val="0"/>
        <w:adjustRightInd w:val="0"/>
        <w:spacing w:after="0" w:line="240" w:lineRule="auto"/>
        <w:ind w:left="0" w:firstLine="0"/>
        <w:jc w:val="both"/>
        <w:rPr>
          <w:rFonts w:ascii="Arial" w:eastAsia="Times New Roman" w:hAnsi="Arial" w:cs="Times New Roman"/>
        </w:rPr>
      </w:pPr>
      <w:r w:rsidRPr="0006357B">
        <w:rPr>
          <w:rFonts w:ascii="Arial" w:hAnsi="Arial" w:cs="Arial"/>
          <w:b/>
        </w:rPr>
        <w:tab/>
      </w:r>
      <w:r w:rsidRPr="0006357B">
        <w:rPr>
          <w:rFonts w:ascii="Arial" w:eastAsia="Times New Roman" w:hAnsi="Arial" w:cs="Arial"/>
          <w:b/>
        </w:rPr>
        <w:t xml:space="preserve">Rok, način i uvjeti plaćanja: </w:t>
      </w:r>
      <w:r w:rsidRPr="0006357B">
        <w:rPr>
          <w:rFonts w:ascii="Arial" w:eastAsia="Times New Roman" w:hAnsi="Arial" w:cs="Times New Roman"/>
        </w:rPr>
        <w:t>Naručitelj će plaćanje obveza iz ugovora obavljati temel</w:t>
      </w:r>
      <w:r w:rsidR="0006357B" w:rsidRPr="0006357B">
        <w:rPr>
          <w:rFonts w:ascii="Arial" w:eastAsia="Times New Roman" w:hAnsi="Arial" w:cs="Times New Roman"/>
        </w:rPr>
        <w:t>jem ispostavljenog računa,</w:t>
      </w:r>
      <w:r w:rsidR="0030706D" w:rsidRPr="0006357B">
        <w:rPr>
          <w:rFonts w:ascii="Arial" w:eastAsia="Times New Roman" w:hAnsi="Arial" w:cs="Times New Roman"/>
        </w:rPr>
        <w:t xml:space="preserve"> u roku ponuđenom od strane odabranog najpovoljnijeg ponuditelja</w:t>
      </w:r>
      <w:r w:rsidRPr="0006357B">
        <w:rPr>
          <w:rFonts w:ascii="Arial" w:eastAsia="Times New Roman" w:hAnsi="Arial" w:cs="Times New Roman"/>
        </w:rPr>
        <w:t xml:space="preserve"> od dana is</w:t>
      </w:r>
      <w:r w:rsidR="0030706D" w:rsidRPr="0006357B">
        <w:rPr>
          <w:rFonts w:ascii="Arial" w:hAnsi="Arial"/>
        </w:rPr>
        <w:t>postavlje</w:t>
      </w:r>
      <w:r w:rsidR="00B67AF7" w:rsidRPr="0006357B">
        <w:rPr>
          <w:rFonts w:ascii="Arial" w:hAnsi="Arial"/>
        </w:rPr>
        <w:t>na računa</w:t>
      </w:r>
      <w:r w:rsidR="0006357B" w:rsidRPr="0006357B">
        <w:rPr>
          <w:rFonts w:ascii="Arial" w:hAnsi="Arial"/>
        </w:rPr>
        <w:t>,</w:t>
      </w:r>
      <w:r w:rsidRPr="0006357B">
        <w:rPr>
          <w:rFonts w:ascii="Arial" w:eastAsia="Times New Roman" w:hAnsi="Arial" w:cs="Times New Roman"/>
        </w:rPr>
        <w:t xml:space="preserve"> uplatom u korist računa odabranog ponuditelja, odnosno </w:t>
      </w:r>
      <w:proofErr w:type="spellStart"/>
      <w:r w:rsidRPr="0006357B">
        <w:rPr>
          <w:rFonts w:ascii="Arial" w:eastAsia="Times New Roman" w:hAnsi="Arial" w:cs="Times New Roman"/>
        </w:rPr>
        <w:t>podizvoditelja</w:t>
      </w:r>
      <w:proofErr w:type="spellEnd"/>
      <w:r w:rsidRPr="0006357B">
        <w:rPr>
          <w:rFonts w:ascii="Arial" w:eastAsia="Times New Roman" w:hAnsi="Arial" w:cs="Times New Roman"/>
        </w:rPr>
        <w:t>.</w:t>
      </w:r>
      <w:r w:rsidR="008D7281" w:rsidRPr="0006357B">
        <w:rPr>
          <w:rFonts w:ascii="Arial" w:hAnsi="Arial" w:cs="Arial"/>
          <w:color w:val="000000"/>
        </w:rPr>
        <w:t xml:space="preserve"> Ponuditelj mora svom računu obvezno priložiti račune svojih </w:t>
      </w:r>
      <w:proofErr w:type="spellStart"/>
      <w:r w:rsidR="008D7281" w:rsidRPr="0006357B">
        <w:rPr>
          <w:rFonts w:ascii="Arial" w:hAnsi="Arial" w:cs="Arial"/>
          <w:color w:val="000000"/>
        </w:rPr>
        <w:t>podizvoditelja</w:t>
      </w:r>
      <w:proofErr w:type="spellEnd"/>
      <w:r w:rsidR="008D7281" w:rsidRPr="0006357B">
        <w:rPr>
          <w:rFonts w:ascii="Arial" w:hAnsi="Arial" w:cs="Arial"/>
          <w:color w:val="000000"/>
        </w:rPr>
        <w:t xml:space="preserve"> koje je prethodno potvrdio</w:t>
      </w:r>
      <w:r w:rsidR="00515B82" w:rsidRPr="0006357B">
        <w:rPr>
          <w:rFonts w:ascii="Arial" w:hAnsi="Arial" w:cs="Arial"/>
          <w:color w:val="000000"/>
        </w:rPr>
        <w:t>.</w:t>
      </w:r>
    </w:p>
    <w:p w:rsidR="00520BB5" w:rsidRPr="00784DF2" w:rsidRDefault="00520BB5" w:rsidP="00515B82">
      <w:pPr>
        <w:pStyle w:val="FR2"/>
        <w:widowControl/>
        <w:overflowPunct/>
        <w:autoSpaceDE/>
        <w:adjustRightInd/>
        <w:spacing w:before="0"/>
        <w:jc w:val="both"/>
        <w:rPr>
          <w:rFonts w:cs="Arial"/>
          <w:bCs/>
          <w:sz w:val="22"/>
          <w:szCs w:val="22"/>
          <w:lang w:val="hr-HR"/>
        </w:rPr>
      </w:pPr>
      <w:r w:rsidRPr="00784DF2">
        <w:rPr>
          <w:sz w:val="22"/>
          <w:szCs w:val="22"/>
          <w:lang w:val="hr-HR"/>
        </w:rPr>
        <w:t>Na svakom računu je potrebno označiti broj ugovora.</w:t>
      </w:r>
    </w:p>
    <w:p w:rsidR="00520BB5" w:rsidRDefault="00520BB5" w:rsidP="00515B82">
      <w:pPr>
        <w:spacing w:after="0" w:line="240" w:lineRule="auto"/>
        <w:jc w:val="both"/>
        <w:rPr>
          <w:rFonts w:ascii="Arial" w:eastAsia="Times New Roman" w:hAnsi="Arial" w:cs="Times New Roman"/>
        </w:rPr>
      </w:pPr>
      <w:r w:rsidRPr="00784DF2">
        <w:rPr>
          <w:rFonts w:ascii="Arial" w:eastAsia="Times New Roman" w:hAnsi="Arial" w:cs="Times New Roman"/>
        </w:rPr>
        <w:t>Predujam je isključen, kao i traženje sredstava osiguranja plaćanja.</w:t>
      </w:r>
      <w:r w:rsidRPr="00B27510">
        <w:rPr>
          <w:rFonts w:ascii="Arial" w:eastAsia="Times New Roman" w:hAnsi="Arial" w:cs="Times New Roman"/>
        </w:rPr>
        <w:t xml:space="preserve"> </w:t>
      </w:r>
    </w:p>
    <w:p w:rsidR="0030706D" w:rsidRDefault="0030706D" w:rsidP="00520BB5">
      <w:pPr>
        <w:spacing w:after="0" w:line="240" w:lineRule="auto"/>
        <w:rPr>
          <w:rFonts w:ascii="Arial" w:hAnsi="Arial"/>
        </w:rPr>
      </w:pPr>
    </w:p>
    <w:p w:rsidR="00520BB5" w:rsidRPr="00B27510" w:rsidRDefault="00520BB5" w:rsidP="00520BB5">
      <w:pPr>
        <w:spacing w:after="0" w:line="240" w:lineRule="auto"/>
        <w:rPr>
          <w:rFonts w:ascii="Arial" w:eastAsia="Times New Roman" w:hAnsi="Arial" w:cs="Arial"/>
          <w:b/>
        </w:rPr>
      </w:pPr>
    </w:p>
    <w:p w:rsidR="00B67AF7" w:rsidRPr="0030706D" w:rsidRDefault="00B67AF7" w:rsidP="0030706D">
      <w:pPr>
        <w:pStyle w:val="Naslov1"/>
        <w:numPr>
          <w:ilvl w:val="0"/>
          <w:numId w:val="12"/>
        </w:numPr>
        <w:jc w:val="left"/>
        <w:rPr>
          <w:rFonts w:ascii="Arial" w:hAnsi="Arial" w:cs="Arial"/>
          <w:sz w:val="22"/>
          <w:szCs w:val="22"/>
        </w:rPr>
      </w:pPr>
      <w:r w:rsidRPr="0030706D">
        <w:rPr>
          <w:rFonts w:ascii="Arial" w:hAnsi="Arial" w:cs="Arial"/>
          <w:sz w:val="22"/>
          <w:szCs w:val="22"/>
        </w:rPr>
        <w:tab/>
        <w:t>Preuzimanje dokumentacije o nabavi</w:t>
      </w:r>
    </w:p>
    <w:p w:rsidR="00B67AF7" w:rsidRDefault="00B67AF7" w:rsidP="00B67AF7">
      <w:pPr>
        <w:widowControl w:val="0"/>
        <w:overflowPunct w:val="0"/>
        <w:autoSpaceDE w:val="0"/>
        <w:autoSpaceDN w:val="0"/>
        <w:adjustRightInd w:val="0"/>
        <w:spacing w:after="0" w:line="240" w:lineRule="auto"/>
        <w:ind w:left="3" w:right="62"/>
        <w:jc w:val="both"/>
        <w:rPr>
          <w:rFonts w:ascii="Arial" w:hAnsi="Arial" w:cs="Arial"/>
          <w:b/>
        </w:rPr>
      </w:pPr>
    </w:p>
    <w:p w:rsidR="00B67AF7" w:rsidRPr="00515B82" w:rsidRDefault="00B67AF7" w:rsidP="00B67AF7">
      <w:pPr>
        <w:widowControl w:val="0"/>
        <w:overflowPunct w:val="0"/>
        <w:autoSpaceDE w:val="0"/>
        <w:autoSpaceDN w:val="0"/>
        <w:adjustRightInd w:val="0"/>
        <w:spacing w:after="0" w:line="240" w:lineRule="auto"/>
        <w:ind w:left="3" w:right="62"/>
        <w:jc w:val="both"/>
        <w:rPr>
          <w:rFonts w:ascii="Arial" w:hAnsi="Arial" w:cs="Arial"/>
          <w:lang w:eastAsia="en-US"/>
        </w:rPr>
      </w:pPr>
      <w:r w:rsidRPr="00B67AF7">
        <w:rPr>
          <w:rFonts w:ascii="Arial" w:hAnsi="Arial" w:cs="Arial"/>
          <w:lang w:eastAsia="en-US"/>
        </w:rPr>
        <w:t xml:space="preserve">Dokumentacija o nabavi sa svim prilozima može se besplatno preuzeti u elektroničkom obliku na internetskoj stranici Elektroničkog oglasnika javne nabave Republike Hrvatske: </w:t>
      </w:r>
      <w:hyperlink r:id="rId9" w:anchor="izbornik=popis-objava" w:history="1">
        <w:r w:rsidRPr="00515B82">
          <w:rPr>
            <w:rFonts w:ascii="Arial" w:hAnsi="Arial" w:cs="Arial"/>
            <w:lang w:eastAsia="en-US"/>
          </w:rPr>
          <w:t xml:space="preserve"> </w:t>
        </w:r>
        <w:r w:rsidRPr="00515B82">
          <w:rPr>
            <w:rFonts w:ascii="Arial" w:hAnsi="Arial" w:cs="Arial"/>
            <w:u w:val="single"/>
            <w:lang w:eastAsia="en-US"/>
          </w:rPr>
          <w:t>https://eojn.nn.hr/Oglasnik</w:t>
        </w:r>
      </w:hyperlink>
      <w:r w:rsidRPr="00515B82">
        <w:rPr>
          <w:rFonts w:ascii="Arial" w:hAnsi="Arial" w:cs="Arial"/>
          <w:u w:val="single"/>
          <w:lang w:eastAsia="en-US"/>
        </w:rPr>
        <w:t>/</w:t>
      </w:r>
      <w:r w:rsidRPr="00515B82">
        <w:rPr>
          <w:rFonts w:ascii="Arial" w:hAnsi="Arial" w:cs="Arial"/>
          <w:lang w:eastAsia="en-US"/>
        </w:rPr>
        <w:t>.</w:t>
      </w:r>
    </w:p>
    <w:p w:rsidR="00B67AF7" w:rsidRDefault="00B67AF7" w:rsidP="0077146E">
      <w:pPr>
        <w:widowControl w:val="0"/>
        <w:overflowPunct w:val="0"/>
        <w:autoSpaceDE w:val="0"/>
        <w:autoSpaceDN w:val="0"/>
        <w:adjustRightInd w:val="0"/>
        <w:spacing w:after="0" w:line="240" w:lineRule="auto"/>
        <w:ind w:right="62"/>
        <w:jc w:val="both"/>
        <w:rPr>
          <w:rFonts w:ascii="Arial" w:hAnsi="Arial" w:cs="Arial"/>
          <w:lang w:eastAsia="en-US"/>
        </w:rPr>
      </w:pPr>
      <w:bookmarkStart w:id="5" w:name="page23"/>
      <w:bookmarkEnd w:id="5"/>
      <w:r w:rsidRPr="00B67AF7">
        <w:rPr>
          <w:rFonts w:ascii="Arial" w:hAnsi="Arial" w:cs="Arial"/>
          <w:lang w:eastAsia="en-US"/>
        </w:rPr>
        <w:t>Prilikom preuzimanja dokumentacije o ponudama i troškovnika, zainteresirani gospodarski subjekti moraju proći postupak registracije i prijave kako bi bili evidentirani kao zainteresirani gospodarski subjekti u ovom postupku javne nabave, kako bi im sustav slao sve dodatne obavijesti o tom postupku, te kako bi mogli dostaviti svoju ponudu putem Elektroničkog oglasnika javne nabave.</w:t>
      </w:r>
    </w:p>
    <w:p w:rsidR="004420D2" w:rsidRDefault="004420D2" w:rsidP="0077146E">
      <w:pPr>
        <w:widowControl w:val="0"/>
        <w:overflowPunct w:val="0"/>
        <w:autoSpaceDE w:val="0"/>
        <w:autoSpaceDN w:val="0"/>
        <w:adjustRightInd w:val="0"/>
        <w:spacing w:after="0" w:line="240" w:lineRule="auto"/>
        <w:ind w:right="62"/>
        <w:jc w:val="both"/>
        <w:rPr>
          <w:rFonts w:ascii="Arial" w:hAnsi="Arial" w:cs="Arial"/>
          <w:lang w:eastAsia="en-US"/>
        </w:rPr>
      </w:pPr>
    </w:p>
    <w:p w:rsidR="004420D2" w:rsidRDefault="004420D2" w:rsidP="0077146E">
      <w:pPr>
        <w:widowControl w:val="0"/>
        <w:overflowPunct w:val="0"/>
        <w:autoSpaceDE w:val="0"/>
        <w:autoSpaceDN w:val="0"/>
        <w:adjustRightInd w:val="0"/>
        <w:spacing w:after="0" w:line="240" w:lineRule="auto"/>
        <w:ind w:right="62"/>
        <w:jc w:val="both"/>
        <w:rPr>
          <w:rFonts w:ascii="Arial" w:hAnsi="Arial" w:cs="Arial"/>
          <w:lang w:eastAsia="en-US"/>
        </w:rPr>
      </w:pPr>
    </w:p>
    <w:p w:rsidR="004420D2" w:rsidRPr="004420D2" w:rsidRDefault="004420D2" w:rsidP="004420D2">
      <w:pPr>
        <w:pStyle w:val="Odlomakpopisa"/>
        <w:widowControl w:val="0"/>
        <w:numPr>
          <w:ilvl w:val="0"/>
          <w:numId w:val="12"/>
        </w:numPr>
        <w:overflowPunct w:val="0"/>
        <w:autoSpaceDE w:val="0"/>
        <w:autoSpaceDN w:val="0"/>
        <w:adjustRightInd w:val="0"/>
        <w:spacing w:after="0" w:line="240" w:lineRule="auto"/>
        <w:ind w:right="62"/>
        <w:jc w:val="both"/>
        <w:rPr>
          <w:rFonts w:ascii="Arial" w:hAnsi="Arial" w:cs="Arial"/>
          <w:b/>
          <w:lang w:eastAsia="en-US"/>
        </w:rPr>
      </w:pPr>
      <w:r w:rsidRPr="004420D2">
        <w:rPr>
          <w:rFonts w:ascii="Arial" w:hAnsi="Arial" w:cs="Arial"/>
          <w:b/>
          <w:lang w:eastAsia="en-US"/>
        </w:rPr>
        <w:t>Dodatne informacije i objašnjenja, te izmjena dokumentacije za nadmetanje</w:t>
      </w:r>
    </w:p>
    <w:p w:rsidR="004420D2" w:rsidRDefault="004420D2" w:rsidP="004420D2">
      <w:pPr>
        <w:pStyle w:val="Odlomakpopisa"/>
        <w:widowControl w:val="0"/>
        <w:overflowPunct w:val="0"/>
        <w:autoSpaceDE w:val="0"/>
        <w:autoSpaceDN w:val="0"/>
        <w:adjustRightInd w:val="0"/>
        <w:spacing w:after="0" w:line="240" w:lineRule="auto"/>
        <w:ind w:left="360" w:right="62"/>
        <w:jc w:val="both"/>
        <w:rPr>
          <w:rFonts w:ascii="Arial" w:hAnsi="Arial" w:cs="Arial"/>
          <w:lang w:eastAsia="en-US"/>
        </w:rPr>
      </w:pPr>
    </w:p>
    <w:p w:rsidR="004420D2" w:rsidRPr="00412DBE" w:rsidRDefault="004420D2" w:rsidP="004420D2">
      <w:pPr>
        <w:jc w:val="both"/>
        <w:rPr>
          <w:rFonts w:ascii="Arial" w:hAnsi="Arial" w:cs="Arial"/>
        </w:rPr>
      </w:pPr>
      <w:bookmarkStart w:id="6" w:name="_Toc157418871"/>
      <w:r>
        <w:rPr>
          <w:rFonts w:ascii="Arial" w:hAnsi="Arial" w:cs="Arial"/>
          <w:b/>
          <w:color w:val="231F20"/>
        </w:rPr>
        <w:t>3</w:t>
      </w:r>
      <w:r w:rsidR="00B864CE">
        <w:rPr>
          <w:rFonts w:ascii="Arial" w:hAnsi="Arial" w:cs="Arial"/>
          <w:b/>
          <w:color w:val="231F20"/>
        </w:rPr>
        <w:t>1</w:t>
      </w:r>
      <w:r w:rsidRPr="00412DBE">
        <w:rPr>
          <w:rFonts w:ascii="Arial" w:hAnsi="Arial" w:cs="Arial"/>
          <w:b/>
          <w:color w:val="231F20"/>
        </w:rPr>
        <w:t>.1.</w:t>
      </w:r>
      <w:r w:rsidRPr="00412DBE">
        <w:rPr>
          <w:rFonts w:ascii="Arial" w:hAnsi="Arial" w:cs="Arial"/>
          <w:color w:val="231F20"/>
        </w:rPr>
        <w:t xml:space="preserve"> Javni naručitelj može izmijeniti ili dopuniti dokumentaciju o nabavi do isteka roka za dostavu ponuda</w:t>
      </w:r>
    </w:p>
    <w:p w:rsidR="004420D2" w:rsidRPr="00412DBE" w:rsidRDefault="004420D2" w:rsidP="004420D2">
      <w:pPr>
        <w:spacing w:after="48"/>
        <w:jc w:val="both"/>
        <w:textAlignment w:val="baseline"/>
        <w:rPr>
          <w:rFonts w:ascii="Arial" w:hAnsi="Arial" w:cs="Arial"/>
          <w:color w:val="231F20"/>
        </w:rPr>
      </w:pPr>
    </w:p>
    <w:p w:rsidR="004420D2" w:rsidRPr="00412DBE" w:rsidRDefault="00B864CE" w:rsidP="004420D2">
      <w:pPr>
        <w:spacing w:after="48"/>
        <w:jc w:val="both"/>
        <w:textAlignment w:val="baseline"/>
        <w:rPr>
          <w:rFonts w:ascii="Arial" w:hAnsi="Arial" w:cs="Arial"/>
          <w:color w:val="231F20"/>
        </w:rPr>
      </w:pPr>
      <w:r>
        <w:rPr>
          <w:rFonts w:ascii="Arial" w:hAnsi="Arial" w:cs="Arial"/>
          <w:b/>
          <w:color w:val="231F20"/>
        </w:rPr>
        <w:t>31</w:t>
      </w:r>
      <w:r w:rsidR="004420D2" w:rsidRPr="00412DBE">
        <w:rPr>
          <w:rFonts w:ascii="Arial" w:hAnsi="Arial" w:cs="Arial"/>
          <w:b/>
          <w:color w:val="231F20"/>
        </w:rPr>
        <w:t>.2.</w:t>
      </w:r>
      <w:r w:rsidR="004420D2" w:rsidRPr="00412DBE">
        <w:rPr>
          <w:rFonts w:ascii="Arial" w:hAnsi="Arial" w:cs="Arial"/>
          <w:color w:val="231F20"/>
        </w:rPr>
        <w:t xml:space="preserve"> Gospodarski subjekt može zahtijevati dodatne informacije, objašnjenja ili izmjene u vezi s dokumentacijom o nabavi tijekom roka za dostavu ponuda.</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xml:space="preserve"> </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xml:space="preserve">Zahtjev je pravodoban ako je dostavljen najkasnije tijekom </w:t>
      </w:r>
      <w:r>
        <w:rPr>
          <w:rFonts w:ascii="Arial" w:hAnsi="Arial" w:cs="Arial"/>
          <w:b/>
          <w:color w:val="231F20"/>
        </w:rPr>
        <w:t>šestog</w:t>
      </w:r>
      <w:r w:rsidRPr="00412DBE">
        <w:rPr>
          <w:rFonts w:ascii="Arial" w:hAnsi="Arial" w:cs="Arial"/>
          <w:b/>
          <w:color w:val="231F20"/>
        </w:rPr>
        <w:t xml:space="preserve"> dana</w:t>
      </w:r>
      <w:r w:rsidRPr="00412DBE">
        <w:rPr>
          <w:rFonts w:ascii="Arial" w:hAnsi="Arial" w:cs="Arial"/>
          <w:color w:val="231F20"/>
        </w:rPr>
        <w:t xml:space="preserve"> prije roka određenog za dostavu ponuda</w:t>
      </w:r>
    </w:p>
    <w:p w:rsidR="004420D2" w:rsidRPr="00412DBE" w:rsidRDefault="004420D2" w:rsidP="004420D2">
      <w:pPr>
        <w:spacing w:after="48"/>
        <w:jc w:val="both"/>
        <w:textAlignment w:val="baseline"/>
        <w:rPr>
          <w:rFonts w:ascii="Arial" w:hAnsi="Arial" w:cs="Arial"/>
          <w:color w:val="231F20"/>
        </w:rPr>
      </w:pPr>
    </w:p>
    <w:p w:rsidR="004420D2" w:rsidRPr="00412DBE" w:rsidRDefault="00B864CE" w:rsidP="004420D2">
      <w:pPr>
        <w:spacing w:after="48"/>
        <w:jc w:val="both"/>
        <w:textAlignment w:val="baseline"/>
        <w:rPr>
          <w:rFonts w:ascii="Arial" w:hAnsi="Arial" w:cs="Arial"/>
          <w:color w:val="231F20"/>
        </w:rPr>
      </w:pPr>
      <w:r>
        <w:rPr>
          <w:rFonts w:ascii="Arial" w:hAnsi="Arial" w:cs="Arial"/>
          <w:b/>
          <w:color w:val="231F20"/>
        </w:rPr>
        <w:t>31</w:t>
      </w:r>
      <w:r w:rsidR="004420D2" w:rsidRPr="00412DBE">
        <w:rPr>
          <w:rFonts w:ascii="Arial" w:hAnsi="Arial" w:cs="Arial"/>
          <w:b/>
          <w:color w:val="231F20"/>
        </w:rPr>
        <w:t>.3.</w:t>
      </w:r>
      <w:r w:rsidR="004420D2" w:rsidRPr="00412DBE">
        <w:rPr>
          <w:rFonts w:ascii="Arial" w:hAnsi="Arial" w:cs="Arial"/>
          <w:color w:val="231F20"/>
        </w:rPr>
        <w:t xml:space="preserve"> Pod uvjetom da je zahtjev dostavljen pravodobno, javni naručitelj obvezan je odgovor, dodatne informacije i objašnjenja bez odgode, a najkasnije tijekom </w:t>
      </w:r>
      <w:r w:rsidR="004420D2">
        <w:rPr>
          <w:rFonts w:ascii="Arial" w:hAnsi="Arial" w:cs="Arial"/>
          <w:b/>
          <w:color w:val="231F20"/>
        </w:rPr>
        <w:t>četvrtog</w:t>
      </w:r>
      <w:r w:rsidR="004420D2" w:rsidRPr="00412DBE">
        <w:rPr>
          <w:rFonts w:ascii="Arial" w:hAnsi="Arial" w:cs="Arial"/>
          <w:b/>
          <w:color w:val="231F20"/>
        </w:rPr>
        <w:t xml:space="preserve"> dana</w:t>
      </w:r>
      <w:r w:rsidR="004420D2" w:rsidRPr="00412DBE">
        <w:rPr>
          <w:rFonts w:ascii="Arial" w:hAnsi="Arial" w:cs="Arial"/>
          <w:color w:val="231F20"/>
        </w:rPr>
        <w:t xml:space="preserve"> prije roka određenog za dostavu ponuda staviti na raspolaganje na isti način i na istim internetskim stranicama kao i osnovnu dokumentaciju, bez navođenja podataka o podnositelju zahtjeva.</w:t>
      </w:r>
      <w:bookmarkStart w:id="7" w:name="_Toc157418872"/>
      <w:bookmarkEnd w:id="6"/>
    </w:p>
    <w:p w:rsidR="004420D2" w:rsidRPr="00412DBE" w:rsidRDefault="004420D2" w:rsidP="004420D2">
      <w:pPr>
        <w:spacing w:after="48"/>
        <w:jc w:val="both"/>
        <w:textAlignment w:val="baseline"/>
        <w:rPr>
          <w:rFonts w:ascii="Arial" w:hAnsi="Arial" w:cs="Arial"/>
          <w:color w:val="231F20"/>
        </w:rPr>
      </w:pPr>
    </w:p>
    <w:p w:rsidR="004420D2" w:rsidRPr="00412DBE" w:rsidRDefault="00B864CE" w:rsidP="004420D2">
      <w:pPr>
        <w:spacing w:after="48"/>
        <w:jc w:val="both"/>
        <w:textAlignment w:val="baseline"/>
        <w:rPr>
          <w:rFonts w:ascii="Arial" w:hAnsi="Arial" w:cs="Arial"/>
          <w:color w:val="231F20"/>
        </w:rPr>
      </w:pPr>
      <w:bookmarkStart w:id="8" w:name="OLE_LINK4"/>
      <w:bookmarkEnd w:id="7"/>
      <w:r>
        <w:rPr>
          <w:rFonts w:ascii="Arial" w:hAnsi="Arial" w:cs="Arial"/>
          <w:b/>
          <w:color w:val="231F20"/>
        </w:rPr>
        <w:t>31</w:t>
      </w:r>
      <w:r w:rsidR="004420D2" w:rsidRPr="00412DBE">
        <w:rPr>
          <w:rFonts w:ascii="Arial" w:hAnsi="Arial" w:cs="Arial"/>
          <w:b/>
          <w:color w:val="231F20"/>
        </w:rPr>
        <w:t>.4.</w:t>
      </w:r>
      <w:r w:rsidR="004420D2" w:rsidRPr="00412DBE">
        <w:rPr>
          <w:rFonts w:ascii="Arial" w:hAnsi="Arial" w:cs="Arial"/>
          <w:color w:val="231F20"/>
        </w:rPr>
        <w:t xml:space="preserve"> Javni naručitelj obvezan je produžiti rok za dostavu ponuda u sljedećim slučajevima:</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xml:space="preserve">- ako dodatne informacije, objašnjenja ili izmjene u vezi s dokumentacijom o nabavi, iako pravodobno zatražene od strane gospodarskog subjekta, nisu stavljene na raspolaganje najkasnije tijekom </w:t>
      </w:r>
      <w:r>
        <w:rPr>
          <w:rFonts w:ascii="Arial" w:hAnsi="Arial" w:cs="Arial"/>
          <w:b/>
          <w:color w:val="231F20"/>
        </w:rPr>
        <w:t>četvrtog</w:t>
      </w:r>
      <w:r w:rsidRPr="00412DBE">
        <w:rPr>
          <w:rFonts w:ascii="Arial" w:hAnsi="Arial" w:cs="Arial"/>
          <w:b/>
          <w:color w:val="231F20"/>
        </w:rPr>
        <w:t xml:space="preserve"> dana</w:t>
      </w:r>
      <w:r w:rsidRPr="00412DBE">
        <w:rPr>
          <w:rFonts w:ascii="Arial" w:hAnsi="Arial" w:cs="Arial"/>
          <w:color w:val="231F20"/>
        </w:rPr>
        <w:t xml:space="preserve"> prije roka određenog za dostavu</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ako je dokumentacija o nabavi značajno izmijenjena</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ako EOJN RH nije bio dostupan u slučaju iz članka 239.  ZJN 2016.</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xml:space="preserve">U slučajevima iz alineje 1. i 2. ove točke, javni naručitelj produljuje rok za dostavu razmjerno važnosti dodatne informacije, objašnjenja ili izmjene, a </w:t>
      </w:r>
      <w:r w:rsidRPr="00412DBE">
        <w:rPr>
          <w:rFonts w:ascii="Arial" w:hAnsi="Arial" w:cs="Arial"/>
          <w:b/>
          <w:color w:val="231F20"/>
        </w:rPr>
        <w:t>najmanje za deset dana</w:t>
      </w:r>
      <w:r w:rsidRPr="00412DBE">
        <w:rPr>
          <w:rFonts w:ascii="Arial" w:hAnsi="Arial" w:cs="Arial"/>
          <w:color w:val="231F20"/>
        </w:rPr>
        <w:t xml:space="preserve"> od dana slanja ispravka poziva na nadmetanje.</w:t>
      </w:r>
    </w:p>
    <w:p w:rsidR="004420D2" w:rsidRPr="00412DBE" w:rsidRDefault="004420D2" w:rsidP="004420D2">
      <w:pPr>
        <w:spacing w:after="48"/>
        <w:jc w:val="both"/>
        <w:textAlignment w:val="baseline"/>
        <w:rPr>
          <w:rFonts w:ascii="Arial" w:hAnsi="Arial" w:cs="Arial"/>
          <w:color w:val="231F20"/>
        </w:rPr>
      </w:pPr>
      <w:r w:rsidRPr="00412DBE">
        <w:rPr>
          <w:rFonts w:ascii="Arial" w:hAnsi="Arial" w:cs="Arial"/>
          <w:color w:val="231F20"/>
        </w:rPr>
        <w:t xml:space="preserve">U slučaju iz alineje 3. ove točke, javni naručitelj produljuje rok za dostavu za najmanje </w:t>
      </w:r>
      <w:r w:rsidRPr="00412DBE">
        <w:rPr>
          <w:rFonts w:ascii="Arial" w:hAnsi="Arial" w:cs="Arial"/>
          <w:b/>
          <w:color w:val="231F20"/>
        </w:rPr>
        <w:t>četiri dana</w:t>
      </w:r>
      <w:r w:rsidRPr="00412DBE">
        <w:rPr>
          <w:rFonts w:ascii="Arial" w:hAnsi="Arial" w:cs="Arial"/>
          <w:color w:val="231F20"/>
        </w:rPr>
        <w:t xml:space="preserve"> od dana slanja ispravka poziva na nadmetanje.</w:t>
      </w:r>
    </w:p>
    <w:p w:rsidR="004420D2" w:rsidRPr="00412DBE" w:rsidRDefault="004420D2" w:rsidP="004420D2">
      <w:pPr>
        <w:spacing w:after="48"/>
        <w:jc w:val="both"/>
        <w:textAlignment w:val="baseline"/>
        <w:rPr>
          <w:rFonts w:ascii="Arial" w:hAnsi="Arial" w:cs="Arial"/>
          <w:color w:val="231F20"/>
        </w:rPr>
      </w:pPr>
    </w:p>
    <w:p w:rsidR="004420D2" w:rsidRPr="00412DBE" w:rsidRDefault="004420D2" w:rsidP="004420D2">
      <w:pPr>
        <w:spacing w:after="48"/>
        <w:jc w:val="both"/>
        <w:textAlignment w:val="baseline"/>
        <w:rPr>
          <w:rFonts w:ascii="Arial" w:hAnsi="Arial" w:cs="Arial"/>
          <w:color w:val="231F20"/>
        </w:rPr>
      </w:pPr>
      <w:r>
        <w:rPr>
          <w:rFonts w:ascii="Arial" w:hAnsi="Arial" w:cs="Arial"/>
          <w:b/>
          <w:color w:val="231F20"/>
        </w:rPr>
        <w:t>3</w:t>
      </w:r>
      <w:r w:rsidR="00B864CE">
        <w:rPr>
          <w:rFonts w:ascii="Arial" w:hAnsi="Arial" w:cs="Arial"/>
          <w:b/>
          <w:color w:val="231F20"/>
        </w:rPr>
        <w:t>1</w:t>
      </w:r>
      <w:r w:rsidRPr="00412DBE">
        <w:rPr>
          <w:rFonts w:ascii="Arial" w:hAnsi="Arial" w:cs="Arial"/>
          <w:b/>
          <w:color w:val="231F20"/>
        </w:rPr>
        <w:t>.5.</w:t>
      </w:r>
      <w:r w:rsidRPr="00412DBE">
        <w:rPr>
          <w:rFonts w:ascii="Arial" w:hAnsi="Arial" w:cs="Arial"/>
          <w:color w:val="231F20"/>
        </w:rPr>
        <w:t xml:space="preserve"> Javni naručitelj nije obvezan produljiti rok za dostavu ako dodatne informacije, objašnjenja ili izmjene nisu bile pravodobno zatražene ili ako je njihova važnost zanemariva za pripremu i dostavu prilagođenih ponuda.</w:t>
      </w:r>
    </w:p>
    <w:p w:rsidR="004420D2" w:rsidRPr="00412DBE" w:rsidRDefault="004420D2" w:rsidP="004420D2">
      <w:pPr>
        <w:spacing w:after="48"/>
        <w:jc w:val="both"/>
        <w:textAlignment w:val="baseline"/>
        <w:rPr>
          <w:rFonts w:ascii="Arial" w:hAnsi="Arial" w:cs="Arial"/>
          <w:color w:val="231F20"/>
        </w:rPr>
      </w:pPr>
    </w:p>
    <w:p w:rsidR="004420D2" w:rsidRPr="00412DBE" w:rsidRDefault="00B864CE" w:rsidP="004420D2">
      <w:pPr>
        <w:spacing w:after="48"/>
        <w:jc w:val="both"/>
        <w:textAlignment w:val="baseline"/>
        <w:rPr>
          <w:rFonts w:ascii="Arial" w:hAnsi="Arial" w:cs="Arial"/>
          <w:color w:val="231F20"/>
        </w:rPr>
      </w:pPr>
      <w:r>
        <w:rPr>
          <w:rFonts w:ascii="Arial" w:hAnsi="Arial" w:cs="Arial"/>
          <w:b/>
          <w:color w:val="231F20"/>
        </w:rPr>
        <w:t>31</w:t>
      </w:r>
      <w:r w:rsidR="004420D2" w:rsidRPr="00412DBE">
        <w:rPr>
          <w:rFonts w:ascii="Arial" w:hAnsi="Arial" w:cs="Arial"/>
          <w:b/>
          <w:color w:val="231F20"/>
        </w:rPr>
        <w:t>.6</w:t>
      </w:r>
      <w:r w:rsidR="004420D2" w:rsidRPr="00412DBE">
        <w:rPr>
          <w:rFonts w:ascii="Arial" w:hAnsi="Arial" w:cs="Arial"/>
          <w:color w:val="231F20"/>
        </w:rPr>
        <w:t>. Javni naručitelj obvezan je o svakom produženju roka obavijestiti sve gospodarske subjekte na dokaziv način.</w:t>
      </w:r>
    </w:p>
    <w:bookmarkEnd w:id="8"/>
    <w:p w:rsidR="004420D2" w:rsidRPr="004420D2" w:rsidRDefault="004420D2" w:rsidP="004420D2">
      <w:pPr>
        <w:widowControl w:val="0"/>
        <w:overflowPunct w:val="0"/>
        <w:autoSpaceDE w:val="0"/>
        <w:autoSpaceDN w:val="0"/>
        <w:adjustRightInd w:val="0"/>
        <w:spacing w:after="0" w:line="240" w:lineRule="auto"/>
        <w:ind w:right="62"/>
        <w:jc w:val="both"/>
        <w:rPr>
          <w:rFonts w:ascii="Arial" w:hAnsi="Arial" w:cs="Arial"/>
          <w:lang w:eastAsia="en-US"/>
        </w:rPr>
      </w:pPr>
    </w:p>
    <w:p w:rsidR="00726299" w:rsidRPr="0077146E" w:rsidRDefault="00726299" w:rsidP="0077146E">
      <w:pPr>
        <w:widowControl w:val="0"/>
        <w:overflowPunct w:val="0"/>
        <w:autoSpaceDE w:val="0"/>
        <w:autoSpaceDN w:val="0"/>
        <w:adjustRightInd w:val="0"/>
        <w:spacing w:after="0" w:line="240" w:lineRule="auto"/>
        <w:ind w:right="62"/>
        <w:jc w:val="both"/>
        <w:rPr>
          <w:lang w:eastAsia="en-US"/>
        </w:rPr>
      </w:pPr>
    </w:p>
    <w:p w:rsidR="00B67AF7" w:rsidRDefault="00C53662" w:rsidP="00B67AF7">
      <w:pPr>
        <w:pStyle w:val="Naslov1"/>
        <w:numPr>
          <w:ilvl w:val="0"/>
          <w:numId w:val="12"/>
        </w:numPr>
        <w:jc w:val="left"/>
        <w:rPr>
          <w:rFonts w:ascii="Arial" w:hAnsi="Arial" w:cs="Arial"/>
          <w:sz w:val="22"/>
          <w:szCs w:val="22"/>
          <w:lang w:val="pl-PL"/>
        </w:rPr>
      </w:pPr>
      <w:r>
        <w:rPr>
          <w:rFonts w:ascii="Arial" w:hAnsi="Arial" w:cs="Arial"/>
          <w:sz w:val="22"/>
          <w:szCs w:val="22"/>
          <w:lang w:val="pl-PL"/>
        </w:rPr>
        <w:t>Pouka o pravnom lijeku</w:t>
      </w:r>
    </w:p>
    <w:p w:rsidR="00A1689D" w:rsidRDefault="00A1689D" w:rsidP="00B67AF7">
      <w:pPr>
        <w:spacing w:after="0" w:line="240" w:lineRule="auto"/>
        <w:jc w:val="both"/>
        <w:rPr>
          <w:lang w:val="pl-PL"/>
        </w:rPr>
      </w:pPr>
    </w:p>
    <w:p w:rsidR="00B67AF7" w:rsidRDefault="00B67AF7" w:rsidP="00B67AF7">
      <w:pPr>
        <w:spacing w:after="0" w:line="240" w:lineRule="auto"/>
        <w:jc w:val="both"/>
        <w:rPr>
          <w:rFonts w:ascii="Arial" w:hAnsi="Arial" w:cs="Arial"/>
        </w:rPr>
      </w:pPr>
      <w:r w:rsidRPr="003469F4">
        <w:rPr>
          <w:rFonts w:ascii="Arial" w:hAnsi="Arial" w:cs="Arial"/>
        </w:rPr>
        <w:t>Pravo na žalbu ima svaki gospodarski subjekt koji ima ili je imao pravni interes za dobivanje određenog ugovora o javnoj nabavi, okvirnog sporazuma, dinamičkog sustava nabave ili projektnog natječaja i koji je pretrpio ili bi mogao pretrpjeti štetu od navodnoga kršenja subjektivnih prava.</w:t>
      </w:r>
    </w:p>
    <w:p w:rsidR="00B67AF7" w:rsidRDefault="00B67AF7" w:rsidP="00B67AF7">
      <w:pPr>
        <w:spacing w:after="0" w:line="240" w:lineRule="auto"/>
        <w:jc w:val="both"/>
        <w:rPr>
          <w:rFonts w:ascii="Arial" w:hAnsi="Arial" w:cs="Arial"/>
        </w:rPr>
      </w:pPr>
      <w:r w:rsidRPr="003469F4">
        <w:rPr>
          <w:rFonts w:ascii="Arial" w:hAnsi="Arial" w:cs="Arial"/>
        </w:rPr>
        <w:t>Pravo na žalbu ima i središnje tijelo državne uprave nadležno za politiku javne nabave i nadležno državno odvjetništvo.</w:t>
      </w:r>
    </w:p>
    <w:p w:rsidR="00B67AF7" w:rsidRDefault="00B67AF7" w:rsidP="00B67AF7">
      <w:pPr>
        <w:spacing w:after="0" w:line="240" w:lineRule="auto"/>
        <w:jc w:val="both"/>
        <w:rPr>
          <w:rFonts w:ascii="Arial" w:hAnsi="Arial" w:cs="Arial"/>
        </w:rPr>
      </w:pPr>
    </w:p>
    <w:p w:rsidR="00B67AF7" w:rsidRDefault="00B67AF7" w:rsidP="00B67AF7">
      <w:pPr>
        <w:spacing w:after="0" w:line="240" w:lineRule="auto"/>
        <w:jc w:val="both"/>
        <w:rPr>
          <w:rFonts w:ascii="Arial" w:hAnsi="Arial" w:cs="Arial"/>
        </w:rPr>
      </w:pPr>
      <w:r w:rsidRPr="003469F4">
        <w:rPr>
          <w:rFonts w:ascii="Arial" w:hAnsi="Arial" w:cs="Arial"/>
        </w:rPr>
        <w:t>Žalba se izjavljuje Državnoj komisiji</w:t>
      </w:r>
      <w:r w:rsidR="0039679F">
        <w:rPr>
          <w:rFonts w:ascii="Arial" w:hAnsi="Arial" w:cs="Arial"/>
        </w:rPr>
        <w:t xml:space="preserve"> za kontrolu postupaka javne nabave, Koturaška cesta 43/IV, 10 000 Zagreb,</w:t>
      </w:r>
      <w:r w:rsidRPr="003469F4">
        <w:rPr>
          <w:rFonts w:ascii="Arial" w:hAnsi="Arial" w:cs="Arial"/>
        </w:rPr>
        <w:t xml:space="preserve"> u pisanom obliku.</w:t>
      </w:r>
    </w:p>
    <w:p w:rsidR="0039679F" w:rsidRDefault="0039679F" w:rsidP="00B67AF7">
      <w:pPr>
        <w:spacing w:after="0" w:line="240" w:lineRule="auto"/>
        <w:jc w:val="both"/>
        <w:rPr>
          <w:rFonts w:ascii="Arial" w:hAnsi="Arial" w:cs="Arial"/>
        </w:rPr>
      </w:pPr>
    </w:p>
    <w:p w:rsidR="00B67AF7" w:rsidRDefault="00B67AF7" w:rsidP="00B67AF7">
      <w:pPr>
        <w:spacing w:after="0" w:line="240" w:lineRule="auto"/>
        <w:jc w:val="both"/>
        <w:rPr>
          <w:rFonts w:ascii="Arial" w:hAnsi="Arial" w:cs="Arial"/>
        </w:rPr>
      </w:pPr>
      <w:r w:rsidRPr="003469F4">
        <w:rPr>
          <w:rFonts w:ascii="Arial" w:hAnsi="Arial" w:cs="Arial"/>
        </w:rPr>
        <w:t>Žalba se dostavlja neposredno, putem ovlaštenog davatelja poštanskih usluga ili elektroničkim sredstvima komunikacije putem međusobno povezanih informacijskih sustava Državne komisije i EOJN RH.</w:t>
      </w:r>
    </w:p>
    <w:p w:rsidR="00B67AF7" w:rsidRPr="008A56AB" w:rsidRDefault="00B67AF7" w:rsidP="00B67AF7">
      <w:pPr>
        <w:spacing w:after="0" w:line="240" w:lineRule="auto"/>
        <w:jc w:val="both"/>
        <w:rPr>
          <w:rFonts w:ascii="Arial" w:hAnsi="Arial" w:cs="Arial"/>
        </w:rPr>
      </w:pPr>
    </w:p>
    <w:p w:rsidR="00B67AF7" w:rsidRPr="008A56AB" w:rsidRDefault="00B67AF7" w:rsidP="00B67AF7">
      <w:pPr>
        <w:spacing w:after="0" w:line="240" w:lineRule="auto"/>
        <w:jc w:val="both"/>
        <w:rPr>
          <w:rFonts w:ascii="Arial" w:hAnsi="Arial" w:cs="Arial"/>
        </w:rPr>
      </w:pPr>
      <w:r w:rsidRPr="008A56AB">
        <w:rPr>
          <w:rFonts w:ascii="Arial" w:hAnsi="Arial" w:cs="Arial"/>
        </w:rPr>
        <w:t>Žalitelj je obvezan primjerak žalbe dostaviti i naručitelju u roku za žalbu.</w:t>
      </w:r>
    </w:p>
    <w:p w:rsidR="00B67AF7" w:rsidRDefault="0039679F" w:rsidP="00B67AF7">
      <w:pPr>
        <w:spacing w:after="0" w:line="240" w:lineRule="auto"/>
        <w:jc w:val="both"/>
        <w:rPr>
          <w:rFonts w:ascii="Arial" w:hAnsi="Arial" w:cs="Arial"/>
        </w:rPr>
      </w:pPr>
      <w:r>
        <w:rPr>
          <w:rFonts w:ascii="Arial" w:hAnsi="Arial" w:cs="Arial"/>
        </w:rPr>
        <w:t>Ž</w:t>
      </w:r>
      <w:r w:rsidR="00B67AF7" w:rsidRPr="00133BE9">
        <w:rPr>
          <w:rFonts w:ascii="Arial" w:hAnsi="Arial" w:cs="Arial"/>
        </w:rPr>
        <w:t xml:space="preserve">alba se izjavljuje u roku </w:t>
      </w:r>
      <w:r w:rsidR="00B67AF7">
        <w:rPr>
          <w:rFonts w:ascii="Arial" w:hAnsi="Arial" w:cs="Arial"/>
          <w:b/>
        </w:rPr>
        <w:t>deset</w:t>
      </w:r>
      <w:r w:rsidR="00B67AF7" w:rsidRPr="00050ACC">
        <w:rPr>
          <w:rFonts w:ascii="Arial" w:hAnsi="Arial" w:cs="Arial"/>
          <w:b/>
        </w:rPr>
        <w:t xml:space="preserve"> dana,</w:t>
      </w:r>
      <w:r w:rsidR="00B67AF7" w:rsidRPr="00050ACC">
        <w:rPr>
          <w:rFonts w:ascii="Arial" w:hAnsi="Arial" w:cs="Arial"/>
        </w:rPr>
        <w:t xml:space="preserve"> i to od dana</w:t>
      </w:r>
      <w:r w:rsidR="00B67AF7">
        <w:rPr>
          <w:rFonts w:ascii="Arial" w:hAnsi="Arial" w:cs="Arial"/>
        </w:rPr>
        <w:t>:</w:t>
      </w:r>
    </w:p>
    <w:p w:rsidR="00B67AF7" w:rsidRPr="003469F4" w:rsidRDefault="00B67AF7" w:rsidP="00B67AF7">
      <w:pPr>
        <w:spacing w:after="0" w:line="240" w:lineRule="auto"/>
        <w:jc w:val="both"/>
        <w:rPr>
          <w:rFonts w:ascii="Arial" w:hAnsi="Arial" w:cs="Arial"/>
        </w:rPr>
      </w:pPr>
      <w:r w:rsidRPr="00133BE9">
        <w:rPr>
          <w:rFonts w:ascii="Arial" w:hAnsi="Arial" w:cs="Arial"/>
        </w:rPr>
        <w:t xml:space="preserve"> </w:t>
      </w:r>
      <w:r w:rsidRPr="003469F4">
        <w:rPr>
          <w:rFonts w:ascii="Arial" w:hAnsi="Arial" w:cs="Arial"/>
        </w:rPr>
        <w:t>1. objave poziva na nadmetanje, u odnosu na sadržaj poziva ili dokumentacije o nabavi</w:t>
      </w:r>
    </w:p>
    <w:p w:rsidR="00B67AF7" w:rsidRPr="003469F4" w:rsidRDefault="00B67AF7" w:rsidP="00B67AF7">
      <w:pPr>
        <w:spacing w:after="0" w:line="240" w:lineRule="auto"/>
        <w:jc w:val="both"/>
        <w:rPr>
          <w:rFonts w:ascii="Arial" w:hAnsi="Arial" w:cs="Arial"/>
        </w:rPr>
      </w:pPr>
      <w:r w:rsidRPr="003469F4">
        <w:rPr>
          <w:rFonts w:ascii="Arial" w:hAnsi="Arial" w:cs="Arial"/>
        </w:rPr>
        <w:t>2. objave obavijesti o ispravku, u odnosu na sadržaj ispravka</w:t>
      </w:r>
    </w:p>
    <w:p w:rsidR="00B67AF7" w:rsidRDefault="00B67AF7" w:rsidP="00B67AF7">
      <w:pPr>
        <w:spacing w:after="0" w:line="240" w:lineRule="auto"/>
        <w:jc w:val="both"/>
        <w:rPr>
          <w:rFonts w:ascii="Arial" w:hAnsi="Arial" w:cs="Arial"/>
        </w:rPr>
      </w:pPr>
      <w:r w:rsidRPr="003469F4">
        <w:rPr>
          <w:rFonts w:ascii="Arial" w:hAnsi="Arial" w:cs="Arial"/>
        </w:rPr>
        <w:t>3. objave izmjene dokumentacije o nabavi, u odnosu na sadržaj izmjene dokumentacije</w:t>
      </w:r>
    </w:p>
    <w:p w:rsidR="0039679F" w:rsidRPr="00412DBE" w:rsidRDefault="0039679F" w:rsidP="0039679F">
      <w:pPr>
        <w:spacing w:after="48"/>
        <w:jc w:val="both"/>
        <w:textAlignment w:val="baseline"/>
        <w:rPr>
          <w:rFonts w:ascii="Arial" w:hAnsi="Arial" w:cs="Arial"/>
          <w:color w:val="231F20"/>
        </w:rPr>
      </w:pPr>
      <w:r w:rsidRPr="00412DBE">
        <w:rPr>
          <w:rFonts w:ascii="Arial" w:hAnsi="Arial" w:cs="Arial"/>
          <w:color w:val="231F20"/>
        </w:rPr>
        <w:t>4. otvaranja ponuda u odnosu na propuštanje naručitelja da valjano odgovori na pravodobno dostavljen zahtjev dodatne informacije, objašnjenja ili izmjene dokumentacije o nabavi te na postupak otvaranja ponuda</w:t>
      </w:r>
    </w:p>
    <w:p w:rsidR="0039679F" w:rsidRPr="00412DBE" w:rsidRDefault="0039679F" w:rsidP="0039679F">
      <w:pPr>
        <w:spacing w:after="48"/>
        <w:jc w:val="both"/>
        <w:textAlignment w:val="baseline"/>
        <w:rPr>
          <w:rFonts w:ascii="Arial" w:hAnsi="Arial" w:cs="Arial"/>
          <w:color w:val="231F20"/>
        </w:rPr>
      </w:pPr>
      <w:r w:rsidRPr="00412DBE">
        <w:rPr>
          <w:rFonts w:ascii="Arial" w:hAnsi="Arial" w:cs="Arial"/>
          <w:color w:val="231F20"/>
        </w:rPr>
        <w:t>5. primitka odluke o odabiru ili poništenju, u odnosu na postupak pregleda, ocjene i odabira ponuda, ili razloge poništenja.</w:t>
      </w:r>
    </w:p>
    <w:p w:rsidR="0039679F" w:rsidRPr="003469F4" w:rsidRDefault="0039679F" w:rsidP="00B67AF7">
      <w:pPr>
        <w:spacing w:after="0" w:line="240" w:lineRule="auto"/>
        <w:jc w:val="both"/>
        <w:rPr>
          <w:rFonts w:ascii="Arial" w:hAnsi="Arial" w:cs="Arial"/>
        </w:rPr>
      </w:pPr>
    </w:p>
    <w:p w:rsidR="00B67AF7" w:rsidRPr="00133BE9" w:rsidRDefault="00B67AF7" w:rsidP="00B67AF7">
      <w:pPr>
        <w:spacing w:after="0" w:line="240" w:lineRule="auto"/>
        <w:jc w:val="both"/>
        <w:rPr>
          <w:rFonts w:ascii="Arial" w:hAnsi="Arial" w:cs="Arial"/>
        </w:rPr>
      </w:pPr>
      <w:r w:rsidRPr="003469F4">
        <w:rPr>
          <w:rFonts w:ascii="Arial" w:hAnsi="Arial" w:cs="Arial"/>
        </w:rPr>
        <w:t>Žalitelj koji je propustio izjaviti žalbu u određenoj fazi otvorenog postupka javne nabave nema pravo na žalbu u kasnijoj fazi postupka za prethodnu fazu.</w:t>
      </w:r>
    </w:p>
    <w:p w:rsidR="00B67AF7" w:rsidRDefault="00B67AF7" w:rsidP="0013595D">
      <w:pPr>
        <w:spacing w:after="0" w:line="240" w:lineRule="auto"/>
        <w:jc w:val="both"/>
        <w:rPr>
          <w:rFonts w:ascii="Arial" w:hAnsi="Arial" w:cs="Arial"/>
        </w:rPr>
      </w:pPr>
      <w:r w:rsidRPr="00133BE9">
        <w:rPr>
          <w:rFonts w:ascii="Arial" w:hAnsi="Arial" w:cs="Arial"/>
        </w:rPr>
        <w:t>Žalba mora sadržavati najmanje pod</w:t>
      </w:r>
      <w:r>
        <w:rPr>
          <w:rFonts w:ascii="Arial" w:hAnsi="Arial" w:cs="Arial"/>
        </w:rPr>
        <w:t>atke i dokaze navedene u čl. 420</w:t>
      </w:r>
      <w:r w:rsidRPr="00133BE9">
        <w:rPr>
          <w:rFonts w:ascii="Arial" w:hAnsi="Arial" w:cs="Arial"/>
        </w:rPr>
        <w:t>. Zakona o javnoj nabavi.</w:t>
      </w:r>
    </w:p>
    <w:p w:rsidR="001259E5" w:rsidRDefault="001259E5" w:rsidP="001259E5">
      <w:pPr>
        <w:pStyle w:val="Naslov1"/>
        <w:numPr>
          <w:ilvl w:val="0"/>
          <w:numId w:val="0"/>
        </w:numPr>
        <w:tabs>
          <w:tab w:val="left" w:pos="0"/>
          <w:tab w:val="left" w:pos="284"/>
        </w:tabs>
        <w:jc w:val="left"/>
        <w:rPr>
          <w:rFonts w:asciiTheme="minorHAnsi" w:eastAsiaTheme="minorEastAsia" w:hAnsiTheme="minorHAnsi" w:cstheme="minorBidi"/>
          <w:b w:val="0"/>
          <w:sz w:val="22"/>
          <w:szCs w:val="22"/>
        </w:rPr>
      </w:pPr>
      <w:bookmarkStart w:id="9" w:name="_Toc313947617"/>
      <w:bookmarkStart w:id="10" w:name="_Toc320703782"/>
    </w:p>
    <w:p w:rsidR="00B67AF7" w:rsidRDefault="00B67AF7" w:rsidP="001259E5">
      <w:pPr>
        <w:pStyle w:val="Naslov1"/>
        <w:numPr>
          <w:ilvl w:val="0"/>
          <w:numId w:val="12"/>
        </w:numPr>
        <w:tabs>
          <w:tab w:val="left" w:pos="0"/>
          <w:tab w:val="left" w:pos="284"/>
        </w:tabs>
        <w:jc w:val="left"/>
        <w:rPr>
          <w:rFonts w:ascii="Arial" w:hAnsi="Arial" w:cs="Arial"/>
          <w:sz w:val="22"/>
          <w:szCs w:val="22"/>
        </w:rPr>
      </w:pPr>
      <w:r>
        <w:rPr>
          <w:rFonts w:ascii="Arial" w:hAnsi="Arial" w:cs="Arial"/>
          <w:sz w:val="22"/>
          <w:szCs w:val="22"/>
        </w:rPr>
        <w:t>T</w:t>
      </w:r>
      <w:r w:rsidRPr="00133BE9">
        <w:rPr>
          <w:rFonts w:ascii="Arial" w:hAnsi="Arial" w:cs="Arial"/>
          <w:sz w:val="22"/>
          <w:szCs w:val="22"/>
        </w:rPr>
        <w:t>ajnost dokumentacije gospodarskih subjekata</w:t>
      </w:r>
      <w:bookmarkEnd w:id="9"/>
      <w:bookmarkEnd w:id="10"/>
    </w:p>
    <w:p w:rsidR="00B67AF7" w:rsidRPr="009E484C" w:rsidRDefault="00B67AF7" w:rsidP="00B67AF7">
      <w:pPr>
        <w:spacing w:after="0" w:line="240" w:lineRule="auto"/>
      </w:pPr>
    </w:p>
    <w:p w:rsidR="00B67AF7" w:rsidRPr="003469F4" w:rsidRDefault="00B67AF7" w:rsidP="00B67AF7">
      <w:pPr>
        <w:spacing w:after="0" w:line="240" w:lineRule="auto"/>
        <w:jc w:val="both"/>
        <w:rPr>
          <w:rFonts w:ascii="Arial" w:hAnsi="Arial" w:cs="Arial"/>
          <w:bCs/>
        </w:rPr>
      </w:pPr>
      <w:r w:rsidRPr="003469F4">
        <w:rPr>
          <w:rFonts w:ascii="Arial" w:hAnsi="Arial" w:cs="Arial"/>
          <w:bCs/>
        </w:rPr>
        <w:t>Gospodarski subjekt u postupku javne nabave smije na temelju zakona, drugog propisa ili općeg akta određene podatke označiti tajnom, uključujući tehničke ili trgovinske tajne te povjerljive značajke ponuda i zahtjeva za sudjelovanje.</w:t>
      </w:r>
    </w:p>
    <w:p w:rsidR="00B67AF7" w:rsidRDefault="00B67AF7" w:rsidP="00B67AF7">
      <w:pPr>
        <w:spacing w:after="0" w:line="240" w:lineRule="auto"/>
        <w:jc w:val="both"/>
        <w:rPr>
          <w:rFonts w:ascii="Arial" w:hAnsi="Arial" w:cs="Arial"/>
          <w:bCs/>
        </w:rPr>
      </w:pPr>
      <w:r w:rsidRPr="003469F4">
        <w:rPr>
          <w:rFonts w:ascii="Arial" w:hAnsi="Arial" w:cs="Arial"/>
          <w:bCs/>
        </w:rPr>
        <w:t>Ako je gospodarski subjekt neke podatke označio tajnima, obvezan je navesti pravnu osnovu na temelju koje su ti podaci označeni tajnima.</w:t>
      </w:r>
    </w:p>
    <w:p w:rsidR="00B67AF7" w:rsidRPr="00EF372F" w:rsidRDefault="00A44812" w:rsidP="00B67AF7">
      <w:pPr>
        <w:jc w:val="both"/>
        <w:rPr>
          <w:rFonts w:ascii="Arial" w:hAnsi="Arial" w:cs="Arial"/>
          <w:bCs/>
        </w:rPr>
      </w:pPr>
      <w:r>
        <w:rPr>
          <w:rFonts w:ascii="Arial" w:hAnsi="Arial" w:cs="Arial"/>
          <w:bCs/>
        </w:rPr>
        <w:t xml:space="preserve">Gospodarski subjekt ne smije označiti tajnom: cijenu ponude, troškovnik, katalog, podatke u vezi s kriterijima za odabir ponude, javne isprave, izvatke iz javnih registara te druge podatke koji se prema posebnom zakonu ili </w:t>
      </w:r>
      <w:proofErr w:type="spellStart"/>
      <w:r>
        <w:rPr>
          <w:rFonts w:ascii="Arial" w:hAnsi="Arial" w:cs="Arial"/>
          <w:bCs/>
        </w:rPr>
        <w:t>podzakonskom</w:t>
      </w:r>
      <w:proofErr w:type="spellEnd"/>
      <w:r>
        <w:rPr>
          <w:rFonts w:ascii="Arial" w:hAnsi="Arial" w:cs="Arial"/>
          <w:bCs/>
        </w:rPr>
        <w:t xml:space="preserve"> propisu moraju javno objaviti ili se ne smiju označiti tajnom.</w:t>
      </w:r>
    </w:p>
    <w:p w:rsidR="00B67AF7" w:rsidRDefault="00B67AF7" w:rsidP="001259E5">
      <w:pPr>
        <w:pStyle w:val="Naslov1"/>
        <w:numPr>
          <w:ilvl w:val="0"/>
          <w:numId w:val="12"/>
        </w:numPr>
        <w:tabs>
          <w:tab w:val="clear" w:pos="567"/>
          <w:tab w:val="left" w:pos="0"/>
        </w:tabs>
        <w:jc w:val="left"/>
        <w:rPr>
          <w:rFonts w:ascii="Arial" w:hAnsi="Arial" w:cs="Arial"/>
          <w:sz w:val="22"/>
          <w:szCs w:val="22"/>
        </w:rPr>
      </w:pPr>
      <w:bookmarkStart w:id="11" w:name="_Toc313947623"/>
      <w:bookmarkStart w:id="12" w:name="_Toc320703785"/>
      <w:r w:rsidRPr="00133BE9">
        <w:rPr>
          <w:rFonts w:ascii="Arial" w:hAnsi="Arial" w:cs="Arial"/>
          <w:sz w:val="22"/>
          <w:szCs w:val="22"/>
        </w:rPr>
        <w:t>O</w:t>
      </w:r>
      <w:bookmarkEnd w:id="11"/>
      <w:bookmarkEnd w:id="12"/>
      <w:r w:rsidR="009E1DA0">
        <w:rPr>
          <w:rFonts w:ascii="Arial" w:hAnsi="Arial" w:cs="Arial"/>
          <w:sz w:val="22"/>
          <w:szCs w:val="22"/>
        </w:rPr>
        <w:t>stalo</w:t>
      </w:r>
    </w:p>
    <w:p w:rsidR="00B67AF7" w:rsidRPr="009E484C" w:rsidRDefault="00B67AF7" w:rsidP="0013595D">
      <w:pPr>
        <w:spacing w:after="0" w:line="240" w:lineRule="auto"/>
      </w:pPr>
    </w:p>
    <w:p w:rsidR="00B67AF7" w:rsidRPr="00133BE9" w:rsidRDefault="00B67AF7" w:rsidP="0013595D">
      <w:pPr>
        <w:spacing w:after="0" w:line="240" w:lineRule="auto"/>
        <w:jc w:val="both"/>
        <w:rPr>
          <w:rFonts w:ascii="Arial" w:hAnsi="Arial" w:cs="Arial"/>
        </w:rPr>
      </w:pPr>
      <w:r w:rsidRPr="00133BE9">
        <w:rPr>
          <w:rFonts w:ascii="Arial" w:hAnsi="Arial" w:cs="Arial"/>
        </w:rPr>
        <w:t xml:space="preserve">Na sva pitanja koja se tiču ponuda, uvjeta, načina i postupka nabave, a nisu regulirana ovom Dokumentacijom </w:t>
      </w:r>
      <w:r>
        <w:rPr>
          <w:rFonts w:ascii="Arial" w:hAnsi="Arial" w:cs="Arial"/>
        </w:rPr>
        <w:t xml:space="preserve">o nabavi </w:t>
      </w:r>
      <w:r w:rsidRPr="00133BE9">
        <w:rPr>
          <w:rFonts w:ascii="Arial" w:hAnsi="Arial" w:cs="Arial"/>
        </w:rPr>
        <w:t>primjenjivati će se odredbe Zakona o javnoj nabavi (NN</w:t>
      </w:r>
      <w:r>
        <w:rPr>
          <w:rFonts w:ascii="Arial" w:hAnsi="Arial" w:cs="Arial"/>
        </w:rPr>
        <w:t xml:space="preserve"> 120/16 </w:t>
      </w:r>
      <w:r w:rsidRPr="00050ACC">
        <w:rPr>
          <w:rFonts w:ascii="Arial" w:hAnsi="Arial" w:cs="Arial"/>
        </w:rPr>
        <w:t>),</w:t>
      </w:r>
      <w:r w:rsidRPr="00133BE9">
        <w:rPr>
          <w:rFonts w:ascii="Arial" w:hAnsi="Arial" w:cs="Arial"/>
        </w:rPr>
        <w:t xml:space="preserve"> </w:t>
      </w:r>
      <w:r w:rsidR="005A3436">
        <w:rPr>
          <w:rFonts w:ascii="Arial" w:hAnsi="Arial" w:cs="Arial"/>
        </w:rPr>
        <w:t>i Pravilnika o dokumentaciji o nabavi te ponudi u postupcima javne nabave (NN 65/2017)</w:t>
      </w:r>
      <w:r w:rsidRPr="00133BE9">
        <w:rPr>
          <w:rFonts w:ascii="Arial" w:hAnsi="Arial" w:cs="Arial"/>
        </w:rPr>
        <w:t>, te drugi zakoni i pozitivni propisi Republike Hrvatske.</w:t>
      </w:r>
    </w:p>
    <w:p w:rsidR="00B67AF7" w:rsidRPr="00133BE9" w:rsidRDefault="00B67AF7" w:rsidP="0013595D">
      <w:pPr>
        <w:spacing w:after="0" w:line="240" w:lineRule="auto"/>
        <w:rPr>
          <w:rFonts w:ascii="Arial" w:hAnsi="Arial" w:cs="Arial"/>
        </w:rPr>
      </w:pPr>
      <w:r w:rsidRPr="00133BE9">
        <w:rPr>
          <w:rFonts w:ascii="Arial" w:hAnsi="Arial" w:cs="Arial"/>
        </w:rPr>
        <w:t>Ponuditelj ponudu izrađuje bez posebne naknade.</w:t>
      </w:r>
    </w:p>
    <w:p w:rsidR="001259E5" w:rsidRDefault="001359D0" w:rsidP="001259E5">
      <w:pPr>
        <w:spacing w:after="0" w:line="240" w:lineRule="auto"/>
        <w:jc w:val="right"/>
        <w:rPr>
          <w:rFonts w:ascii="Arial" w:hAnsi="Arial" w:cs="Arial"/>
          <w:b/>
        </w:rPr>
      </w:pPr>
      <w:r>
        <w:rPr>
          <w:rFonts w:ascii="Arial" w:hAnsi="Arial" w:cs="Arial"/>
          <w:b/>
        </w:rPr>
        <w:t xml:space="preserve">                                                                                                     </w:t>
      </w:r>
    </w:p>
    <w:p w:rsidR="004420D2" w:rsidRDefault="001359D0" w:rsidP="001259E5">
      <w:pPr>
        <w:spacing w:after="0" w:line="240" w:lineRule="auto"/>
        <w:jc w:val="right"/>
        <w:rPr>
          <w:rFonts w:ascii="Arial" w:hAnsi="Arial" w:cs="Arial"/>
          <w:b/>
        </w:rPr>
      </w:pPr>
      <w:r>
        <w:rPr>
          <w:rFonts w:ascii="Arial" w:hAnsi="Arial" w:cs="Arial"/>
          <w:b/>
        </w:rPr>
        <w:t xml:space="preserve"> </w:t>
      </w:r>
    </w:p>
    <w:p w:rsidR="004420D2" w:rsidRDefault="004420D2" w:rsidP="001259E5">
      <w:pPr>
        <w:spacing w:after="0" w:line="240" w:lineRule="auto"/>
        <w:jc w:val="right"/>
        <w:rPr>
          <w:rFonts w:ascii="Arial" w:hAnsi="Arial" w:cs="Arial"/>
          <w:b/>
        </w:rPr>
      </w:pPr>
    </w:p>
    <w:p w:rsidR="001259E5" w:rsidRPr="001259E5" w:rsidRDefault="001359D0" w:rsidP="001259E5">
      <w:pPr>
        <w:spacing w:after="0" w:line="240" w:lineRule="auto"/>
        <w:jc w:val="right"/>
        <w:rPr>
          <w:rFonts w:ascii="Arial" w:hAnsi="Arial" w:cs="Arial"/>
          <w:b/>
        </w:rPr>
      </w:pPr>
      <w:r>
        <w:rPr>
          <w:rFonts w:ascii="Arial" w:hAnsi="Arial" w:cs="Arial"/>
          <w:b/>
        </w:rPr>
        <w:t xml:space="preserve">   </w:t>
      </w:r>
      <w:r w:rsidR="00515B82">
        <w:rPr>
          <w:rFonts w:ascii="Arial" w:hAnsi="Arial" w:cs="Arial"/>
          <w:b/>
        </w:rPr>
        <w:t>Darkom</w:t>
      </w:r>
      <w:r>
        <w:rPr>
          <w:rFonts w:ascii="Arial" w:hAnsi="Arial" w:cs="Arial"/>
          <w:b/>
        </w:rPr>
        <w:t xml:space="preserve"> d.o.o.                                                                                                                                          </w:t>
      </w:r>
      <w:r w:rsidRPr="001359D0">
        <w:rPr>
          <w:rFonts w:ascii="Arial" w:hAnsi="Arial" w:cs="Arial"/>
          <w:b/>
          <w:sz w:val="20"/>
          <w:szCs w:val="20"/>
        </w:rPr>
        <w:t>za</w:t>
      </w:r>
      <w:r w:rsidR="00515B82">
        <w:rPr>
          <w:rFonts w:ascii="Arial" w:hAnsi="Arial" w:cs="Arial"/>
          <w:b/>
          <w:sz w:val="20"/>
          <w:szCs w:val="20"/>
        </w:rPr>
        <w:t xml:space="preserve"> komunalnu</w:t>
      </w:r>
      <w:r w:rsidRPr="001359D0">
        <w:rPr>
          <w:rFonts w:ascii="Arial" w:hAnsi="Arial" w:cs="Arial"/>
          <w:b/>
          <w:sz w:val="20"/>
          <w:szCs w:val="20"/>
        </w:rPr>
        <w:t xml:space="preserve"> djelatnost</w:t>
      </w:r>
      <w:bookmarkStart w:id="13" w:name="_Toc477869054"/>
      <w:r w:rsidR="001259E5">
        <w:rPr>
          <w:rFonts w:ascii="Arial" w:hAnsi="Arial" w:cs="Arial"/>
          <w:b/>
        </w:rPr>
        <w:t xml:space="preserve"> </w:t>
      </w:r>
    </w:p>
    <w:p w:rsidR="001259E5" w:rsidRPr="001259E5" w:rsidRDefault="001259E5" w:rsidP="001259E5"/>
    <w:p w:rsidR="004420D2" w:rsidRDefault="004420D2" w:rsidP="004503EA">
      <w:pPr>
        <w:pStyle w:val="Naslov3"/>
        <w:rPr>
          <w:rFonts w:cs="Arial"/>
          <w:color w:val="auto"/>
          <w:sz w:val="24"/>
        </w:rPr>
      </w:pPr>
    </w:p>
    <w:p w:rsidR="004420D2" w:rsidRDefault="004420D2" w:rsidP="004420D2"/>
    <w:p w:rsidR="004420D2" w:rsidRDefault="004420D2" w:rsidP="004420D2"/>
    <w:p w:rsidR="004420D2" w:rsidRDefault="004420D2" w:rsidP="004420D2"/>
    <w:p w:rsidR="00BF722B" w:rsidRDefault="00BF722B" w:rsidP="004420D2"/>
    <w:p w:rsidR="00BF722B" w:rsidRDefault="00BF722B" w:rsidP="004420D2"/>
    <w:p w:rsidR="00FC077D" w:rsidRPr="004420D2" w:rsidRDefault="00FC077D" w:rsidP="004420D2">
      <w:bookmarkStart w:id="14" w:name="_GoBack"/>
      <w:bookmarkEnd w:id="14"/>
    </w:p>
    <w:p w:rsidR="004503EA" w:rsidRPr="004503EA" w:rsidRDefault="00DD0D65" w:rsidP="004503EA">
      <w:pPr>
        <w:pStyle w:val="Naslov3"/>
        <w:rPr>
          <w:rFonts w:cs="Arial"/>
          <w:bCs w:val="0"/>
          <w:color w:val="auto"/>
          <w:sz w:val="24"/>
        </w:rPr>
      </w:pPr>
      <w:r>
        <w:rPr>
          <w:rFonts w:cs="Arial"/>
          <w:color w:val="auto"/>
          <w:sz w:val="24"/>
        </w:rPr>
        <w:t xml:space="preserve">Prilog </w:t>
      </w:r>
      <w:r w:rsidR="004503EA" w:rsidRPr="004503EA">
        <w:rPr>
          <w:rFonts w:cs="Arial"/>
          <w:color w:val="auto"/>
          <w:sz w:val="24"/>
        </w:rPr>
        <w:t xml:space="preserve"> </w:t>
      </w:r>
      <w:r w:rsidR="00152175">
        <w:rPr>
          <w:rFonts w:cs="Arial"/>
          <w:color w:val="auto"/>
          <w:sz w:val="24"/>
        </w:rPr>
        <w:t>2</w:t>
      </w:r>
      <w:r w:rsidR="004503EA" w:rsidRPr="004503EA">
        <w:rPr>
          <w:rFonts w:cs="Arial"/>
          <w:color w:val="auto"/>
          <w:sz w:val="24"/>
        </w:rPr>
        <w:t>.- OVLAŠTENJE ZA ZASTUPANJE</w:t>
      </w:r>
      <w:bookmarkEnd w:id="13"/>
    </w:p>
    <w:p w:rsidR="004503EA" w:rsidRPr="004503EA" w:rsidRDefault="004503EA" w:rsidP="004503EA">
      <w:pPr>
        <w:jc w:val="center"/>
        <w:rPr>
          <w:rFonts w:ascii="Arial" w:hAnsi="Arial" w:cs="Arial"/>
          <w:lang w:val="x-none"/>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r w:rsidRPr="000E42F1">
        <w:rPr>
          <w:rFonts w:ascii="Arial" w:hAnsi="Arial" w:cs="Arial"/>
        </w:rPr>
        <w:t xml:space="preserve">(Memorandum ponuditelja) </w:t>
      </w: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ind w:left="4253" w:right="283"/>
        <w:jc w:val="right"/>
        <w:rPr>
          <w:rFonts w:ascii="Arial" w:hAnsi="Arial" w:cs="Arial"/>
          <w:b/>
          <w:bCs/>
        </w:rPr>
      </w:pPr>
      <w:r>
        <w:rPr>
          <w:rFonts w:ascii="Arial" w:hAnsi="Arial" w:cs="Arial"/>
          <w:b/>
          <w:bCs/>
        </w:rPr>
        <w:t>DARKOM d.o.o. za komunalnu djelatnost</w:t>
      </w: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b/>
        </w:rPr>
      </w:pPr>
      <w:r w:rsidRPr="000E42F1">
        <w:rPr>
          <w:rFonts w:ascii="Arial" w:hAnsi="Arial" w:cs="Arial"/>
          <w:b/>
        </w:rPr>
        <w:t>PREDMET: Ovlast za zastupanje i sudjelovanje u postupku javnog otvaranja ponuda</w:t>
      </w: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r w:rsidRPr="000E42F1">
        <w:rPr>
          <w:rFonts w:ascii="Arial" w:hAnsi="Arial" w:cs="Arial"/>
        </w:rPr>
        <w:t>Ovime ovlašćujemo svog predstavnika __________________________________________</w:t>
      </w:r>
    </w:p>
    <w:p w:rsidR="004503EA" w:rsidRPr="000E42F1" w:rsidRDefault="004503EA" w:rsidP="004503EA">
      <w:pPr>
        <w:spacing w:after="0" w:line="240" w:lineRule="auto"/>
        <w:jc w:val="both"/>
        <w:rPr>
          <w:rFonts w:ascii="Arial" w:hAnsi="Arial" w:cs="Arial"/>
        </w:rPr>
      </w:pPr>
      <w:r w:rsidRPr="000E42F1">
        <w:rPr>
          <w:rFonts w:ascii="Arial" w:hAnsi="Arial" w:cs="Arial"/>
        </w:rPr>
        <w:tab/>
      </w:r>
      <w:r w:rsidRPr="000E42F1">
        <w:rPr>
          <w:rFonts w:ascii="Arial" w:hAnsi="Arial" w:cs="Arial"/>
        </w:rPr>
        <w:tab/>
      </w:r>
      <w:r w:rsidRPr="000E42F1">
        <w:rPr>
          <w:rFonts w:ascii="Arial" w:hAnsi="Arial" w:cs="Arial"/>
        </w:rPr>
        <w:tab/>
      </w:r>
      <w:r w:rsidRPr="000E42F1">
        <w:rPr>
          <w:rFonts w:ascii="Arial" w:hAnsi="Arial" w:cs="Arial"/>
        </w:rPr>
        <w:tab/>
      </w:r>
      <w:r w:rsidRPr="000E42F1">
        <w:rPr>
          <w:rFonts w:ascii="Arial" w:hAnsi="Arial" w:cs="Arial"/>
        </w:rPr>
        <w:tab/>
      </w:r>
      <w:r w:rsidRPr="000E42F1">
        <w:rPr>
          <w:rFonts w:ascii="Arial" w:hAnsi="Arial" w:cs="Arial"/>
        </w:rPr>
        <w:tab/>
      </w:r>
      <w:r w:rsidRPr="000E42F1">
        <w:rPr>
          <w:rFonts w:ascii="Arial" w:hAnsi="Arial" w:cs="Arial"/>
        </w:rPr>
        <w:tab/>
      </w:r>
      <w:r w:rsidRPr="000E42F1">
        <w:rPr>
          <w:rFonts w:ascii="Arial" w:hAnsi="Arial" w:cs="Arial"/>
        </w:rPr>
        <w:tab/>
        <w:t>(ime i prezime)</w:t>
      </w: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r w:rsidRPr="000E42F1">
        <w:rPr>
          <w:rFonts w:ascii="Arial" w:hAnsi="Arial" w:cs="Arial"/>
        </w:rPr>
        <w:t>rođenog ______________________ u ____________________________ na radnom mjestu</w:t>
      </w:r>
    </w:p>
    <w:p w:rsidR="004503EA" w:rsidRPr="000E42F1" w:rsidRDefault="004503EA" w:rsidP="004503EA">
      <w:pPr>
        <w:spacing w:after="0" w:line="240" w:lineRule="auto"/>
        <w:ind w:left="708" w:firstLine="568"/>
        <w:jc w:val="both"/>
        <w:rPr>
          <w:rFonts w:ascii="Arial" w:hAnsi="Arial" w:cs="Arial"/>
        </w:rPr>
      </w:pPr>
      <w:r w:rsidRPr="000E42F1">
        <w:rPr>
          <w:rFonts w:ascii="Arial" w:hAnsi="Arial" w:cs="Arial"/>
        </w:rPr>
        <w:t>(nadnevak rođenja)</w:t>
      </w:r>
      <w:r w:rsidRPr="000E42F1">
        <w:rPr>
          <w:rFonts w:ascii="Arial" w:hAnsi="Arial" w:cs="Arial"/>
        </w:rPr>
        <w:tab/>
      </w:r>
      <w:r w:rsidRPr="000E42F1">
        <w:rPr>
          <w:rFonts w:ascii="Arial" w:hAnsi="Arial" w:cs="Arial"/>
        </w:rPr>
        <w:tab/>
      </w:r>
      <w:r w:rsidRPr="000E42F1">
        <w:rPr>
          <w:rFonts w:ascii="Arial" w:hAnsi="Arial" w:cs="Arial"/>
        </w:rPr>
        <w:tab/>
        <w:t>(mjesto rođenja)</w:t>
      </w: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r w:rsidRPr="000E42F1">
        <w:rPr>
          <w:rFonts w:ascii="Arial" w:hAnsi="Arial" w:cs="Arial"/>
        </w:rPr>
        <w:t>_____________________________________ da nas zastupa i sudjeluje u postupku javnog</w:t>
      </w:r>
    </w:p>
    <w:p w:rsidR="004503EA" w:rsidRPr="000E42F1" w:rsidRDefault="004503EA" w:rsidP="004503EA">
      <w:pPr>
        <w:spacing w:after="0" w:line="240" w:lineRule="auto"/>
        <w:ind w:left="708" w:firstLine="708"/>
        <w:jc w:val="both"/>
        <w:rPr>
          <w:rFonts w:ascii="Arial" w:hAnsi="Arial" w:cs="Arial"/>
        </w:rPr>
      </w:pPr>
      <w:r w:rsidRPr="000E42F1">
        <w:rPr>
          <w:rFonts w:ascii="Arial" w:hAnsi="Arial" w:cs="Arial"/>
        </w:rPr>
        <w:t>(naziv radnog mjesta)</w:t>
      </w:r>
    </w:p>
    <w:p w:rsidR="004503EA" w:rsidRPr="000E42F1" w:rsidRDefault="004503EA" w:rsidP="004503EA">
      <w:pPr>
        <w:spacing w:after="0" w:line="240" w:lineRule="auto"/>
        <w:jc w:val="both"/>
        <w:rPr>
          <w:rFonts w:ascii="Arial" w:hAnsi="Arial" w:cs="Arial"/>
        </w:rPr>
      </w:pPr>
    </w:p>
    <w:p w:rsidR="004503EA" w:rsidRDefault="004503EA" w:rsidP="004503EA">
      <w:pPr>
        <w:spacing w:after="0" w:line="240" w:lineRule="auto"/>
        <w:jc w:val="both"/>
        <w:rPr>
          <w:rFonts w:ascii="Arial" w:hAnsi="Arial" w:cs="Arial"/>
        </w:rPr>
      </w:pPr>
      <w:r w:rsidRPr="00152CA3">
        <w:rPr>
          <w:rFonts w:ascii="Arial" w:hAnsi="Arial" w:cs="Arial"/>
        </w:rPr>
        <w:t xml:space="preserve">otvaranja ponuda u otvorenom postupku javne nabave </w:t>
      </w:r>
      <w:r>
        <w:rPr>
          <w:rFonts w:ascii="Arial" w:hAnsi="Arial" w:cs="Arial"/>
        </w:rPr>
        <w:t xml:space="preserve">male vrijednosti dizelskog goriva </w:t>
      </w:r>
      <w:proofErr w:type="spellStart"/>
      <w:r>
        <w:rPr>
          <w:rFonts w:ascii="Arial" w:hAnsi="Arial" w:cs="Arial"/>
        </w:rPr>
        <w:t>Eurodiesel</w:t>
      </w:r>
      <w:proofErr w:type="spellEnd"/>
      <w:r>
        <w:rPr>
          <w:rFonts w:ascii="Arial" w:hAnsi="Arial" w:cs="Arial"/>
        </w:rPr>
        <w:t xml:space="preserve"> BS</w:t>
      </w:r>
      <w:r>
        <w:rPr>
          <w:rFonts w:ascii="Arial" w:hAnsi="Arial" w:cs="Arial"/>
          <w:bCs/>
        </w:rPr>
        <w:t xml:space="preserve"> </w:t>
      </w:r>
      <w:r w:rsidRPr="00152CA3">
        <w:rPr>
          <w:rFonts w:ascii="Arial" w:hAnsi="Arial" w:cs="Arial"/>
          <w:bCs/>
        </w:rPr>
        <w:t xml:space="preserve"> </w:t>
      </w:r>
      <w:r w:rsidRPr="00152CA3">
        <w:rPr>
          <w:rFonts w:ascii="Arial" w:hAnsi="Arial" w:cs="Arial"/>
        </w:rPr>
        <w:t xml:space="preserve"> koje će se održati</w:t>
      </w:r>
      <w:r>
        <w:rPr>
          <w:rFonts w:ascii="Arial" w:hAnsi="Arial"/>
          <w:bCs/>
        </w:rPr>
        <w:t xml:space="preserve"> ______________ </w:t>
      </w:r>
      <w:r w:rsidRPr="00152CA3">
        <w:rPr>
          <w:rFonts w:ascii="Arial" w:hAnsi="Arial" w:cs="Arial"/>
        </w:rPr>
        <w:t>201</w:t>
      </w:r>
      <w:r w:rsidR="00A55FAF">
        <w:rPr>
          <w:rFonts w:ascii="Arial" w:hAnsi="Arial" w:cs="Arial"/>
        </w:rPr>
        <w:t>8</w:t>
      </w:r>
      <w:r w:rsidRPr="00152CA3">
        <w:rPr>
          <w:rFonts w:ascii="Arial" w:hAnsi="Arial" w:cs="Arial"/>
        </w:rPr>
        <w:t xml:space="preserve">. godine </w:t>
      </w:r>
      <w:r>
        <w:rPr>
          <w:rFonts w:ascii="Arial" w:hAnsi="Arial" w:cs="Arial"/>
          <w:bCs/>
        </w:rPr>
        <w:t xml:space="preserve">u _______ </w:t>
      </w:r>
      <w:r w:rsidRPr="00152CA3">
        <w:rPr>
          <w:rFonts w:ascii="Arial" w:hAnsi="Arial" w:cs="Arial"/>
          <w:bCs/>
        </w:rPr>
        <w:t>sati</w:t>
      </w:r>
      <w:r w:rsidRPr="00152CA3">
        <w:rPr>
          <w:rFonts w:ascii="Arial" w:hAnsi="Arial" w:cs="Arial"/>
        </w:rPr>
        <w:t xml:space="preserve"> u prostorijama </w:t>
      </w:r>
      <w:r>
        <w:rPr>
          <w:rFonts w:ascii="Arial" w:hAnsi="Arial" w:cs="Arial"/>
        </w:rPr>
        <w:t xml:space="preserve">Komercijalno planske službe na adresi </w:t>
      </w:r>
      <w:proofErr w:type="spellStart"/>
      <w:r>
        <w:rPr>
          <w:rFonts w:ascii="Arial" w:hAnsi="Arial" w:cs="Arial"/>
        </w:rPr>
        <w:t>Darkoma</w:t>
      </w:r>
      <w:proofErr w:type="spellEnd"/>
      <w:r>
        <w:rPr>
          <w:rFonts w:ascii="Arial" w:hAnsi="Arial" w:cs="Arial"/>
        </w:rPr>
        <w:t xml:space="preserve"> d.o.o.,  J. Kozarca 19, Daruvar.</w:t>
      </w:r>
    </w:p>
    <w:p w:rsidR="004503EA" w:rsidRPr="000E42F1" w:rsidRDefault="004503EA" w:rsidP="004503EA">
      <w:pPr>
        <w:spacing w:after="0" w:line="240" w:lineRule="auto"/>
        <w:jc w:val="both"/>
        <w:rPr>
          <w:rFonts w:ascii="Arial" w:hAnsi="Arial" w:cs="Arial"/>
        </w:rPr>
      </w:pPr>
    </w:p>
    <w:p w:rsidR="004503EA" w:rsidRDefault="004503EA" w:rsidP="004503EA">
      <w:pPr>
        <w:spacing w:after="0" w:line="240" w:lineRule="auto"/>
        <w:jc w:val="both"/>
        <w:rPr>
          <w:rFonts w:ascii="Arial" w:hAnsi="Arial" w:cs="Arial"/>
        </w:rPr>
      </w:pPr>
    </w:p>
    <w:p w:rsidR="004503EA" w:rsidRDefault="004503EA" w:rsidP="004503EA">
      <w:pPr>
        <w:spacing w:after="0" w:line="240" w:lineRule="auto"/>
        <w:jc w:val="both"/>
        <w:rPr>
          <w:rFonts w:ascii="Arial" w:hAnsi="Arial" w:cs="Arial"/>
        </w:rPr>
      </w:pPr>
    </w:p>
    <w:p w:rsidR="004503EA" w:rsidRPr="000E42F1" w:rsidRDefault="004503EA" w:rsidP="004503EA">
      <w:pPr>
        <w:spacing w:after="0" w:line="240" w:lineRule="auto"/>
        <w:jc w:val="both"/>
        <w:rPr>
          <w:rFonts w:ascii="Arial" w:hAnsi="Arial" w:cs="Arial"/>
        </w:rPr>
      </w:pPr>
      <w:r w:rsidRPr="000E42F1">
        <w:rPr>
          <w:rFonts w:ascii="Arial" w:hAnsi="Arial" w:cs="Arial"/>
        </w:rPr>
        <w:t>U _____________, _________ 201</w:t>
      </w:r>
      <w:r w:rsidR="00A55FAF">
        <w:rPr>
          <w:rFonts w:ascii="Arial" w:hAnsi="Arial" w:cs="Arial"/>
        </w:rPr>
        <w:t>8</w:t>
      </w:r>
      <w:r>
        <w:rPr>
          <w:rFonts w:ascii="Arial" w:hAnsi="Arial" w:cs="Arial"/>
        </w:rPr>
        <w:t>.</w:t>
      </w:r>
      <w:r w:rsidRPr="000E42F1">
        <w:rPr>
          <w:rFonts w:ascii="Arial" w:hAnsi="Arial" w:cs="Arial"/>
        </w:rPr>
        <w:t xml:space="preserve"> godine.</w:t>
      </w:r>
    </w:p>
    <w:p w:rsidR="004503EA" w:rsidRPr="000E42F1" w:rsidRDefault="004503EA" w:rsidP="004503EA">
      <w:pPr>
        <w:spacing w:after="0" w:line="240" w:lineRule="auto"/>
        <w:jc w:val="both"/>
        <w:rPr>
          <w:rFonts w:ascii="Arial" w:hAnsi="Arial" w:cs="Arial"/>
        </w:rPr>
      </w:pPr>
    </w:p>
    <w:p w:rsidR="004503EA" w:rsidRPr="000E42F1" w:rsidRDefault="004503EA" w:rsidP="004503EA">
      <w:pPr>
        <w:spacing w:after="0" w:line="240" w:lineRule="auto"/>
        <w:ind w:left="5245"/>
        <w:jc w:val="center"/>
        <w:rPr>
          <w:rFonts w:ascii="Arial" w:hAnsi="Arial" w:cs="Arial"/>
        </w:rPr>
      </w:pPr>
    </w:p>
    <w:p w:rsidR="004503EA" w:rsidRPr="000E42F1" w:rsidRDefault="004503EA" w:rsidP="004503EA">
      <w:pPr>
        <w:spacing w:after="0" w:line="240" w:lineRule="auto"/>
        <w:ind w:left="5245"/>
        <w:jc w:val="center"/>
        <w:rPr>
          <w:rFonts w:ascii="Arial" w:hAnsi="Arial" w:cs="Arial"/>
        </w:rPr>
      </w:pPr>
    </w:p>
    <w:p w:rsidR="004503EA" w:rsidRPr="000E42F1" w:rsidRDefault="004503EA" w:rsidP="004503EA">
      <w:pPr>
        <w:spacing w:after="0" w:line="240" w:lineRule="auto"/>
        <w:ind w:left="4820"/>
        <w:jc w:val="center"/>
        <w:rPr>
          <w:rFonts w:ascii="Arial" w:hAnsi="Arial" w:cs="Arial"/>
          <w:bCs/>
        </w:rPr>
      </w:pPr>
      <w:r w:rsidRPr="000E42F1">
        <w:rPr>
          <w:rFonts w:ascii="Arial" w:hAnsi="Arial" w:cs="Arial"/>
        </w:rPr>
        <w:t>ZA PONUDITELJA:</w:t>
      </w:r>
    </w:p>
    <w:p w:rsidR="004503EA" w:rsidRPr="000E42F1" w:rsidRDefault="004503EA" w:rsidP="004503EA">
      <w:pPr>
        <w:spacing w:after="0" w:line="240" w:lineRule="auto"/>
        <w:ind w:left="3969"/>
        <w:jc w:val="center"/>
        <w:rPr>
          <w:rFonts w:ascii="Arial" w:hAnsi="Arial" w:cs="Arial"/>
        </w:rPr>
      </w:pPr>
    </w:p>
    <w:p w:rsidR="004503EA" w:rsidRPr="000E42F1" w:rsidRDefault="004503EA" w:rsidP="004503EA">
      <w:pPr>
        <w:spacing w:after="0" w:line="240" w:lineRule="auto"/>
        <w:ind w:left="3402" w:right="-426"/>
        <w:jc w:val="center"/>
        <w:rPr>
          <w:rFonts w:ascii="Arial" w:hAnsi="Arial" w:cs="Arial"/>
        </w:rPr>
      </w:pPr>
      <w:r w:rsidRPr="000E42F1">
        <w:rPr>
          <w:rFonts w:ascii="Arial" w:hAnsi="Arial" w:cs="Arial"/>
        </w:rPr>
        <w:t>M.P.</w:t>
      </w:r>
      <w:r w:rsidRPr="000E42F1">
        <w:rPr>
          <w:rFonts w:ascii="Arial" w:hAnsi="Arial" w:cs="Arial"/>
        </w:rPr>
        <w:tab/>
        <w:t>_____________________________________</w:t>
      </w:r>
    </w:p>
    <w:p w:rsidR="004503EA" w:rsidRPr="000E42F1" w:rsidRDefault="004503EA" w:rsidP="004503EA">
      <w:pPr>
        <w:tabs>
          <w:tab w:val="left" w:pos="11700"/>
        </w:tabs>
        <w:spacing w:after="0" w:line="240" w:lineRule="auto"/>
        <w:ind w:left="4820"/>
        <w:jc w:val="center"/>
        <w:rPr>
          <w:rFonts w:ascii="Arial" w:hAnsi="Arial" w:cs="Arial"/>
        </w:rPr>
      </w:pPr>
      <w:r w:rsidRPr="000E42F1">
        <w:rPr>
          <w:rFonts w:ascii="Arial" w:hAnsi="Arial" w:cs="Arial"/>
        </w:rPr>
        <w:t>(ime, prezime i potpis ovlaštene osobe)</w:t>
      </w: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503EA" w:rsidRPr="000E42F1" w:rsidRDefault="004503EA" w:rsidP="004503EA">
      <w:pPr>
        <w:spacing w:after="0" w:line="240" w:lineRule="auto"/>
        <w:rPr>
          <w:rFonts w:ascii="Arial" w:hAnsi="Arial" w:cs="Arial"/>
        </w:rPr>
      </w:pPr>
    </w:p>
    <w:p w:rsidR="00426B49" w:rsidRPr="00AE423B" w:rsidRDefault="004503EA" w:rsidP="00AE423B">
      <w:pPr>
        <w:spacing w:after="0" w:line="240" w:lineRule="auto"/>
        <w:jc w:val="both"/>
        <w:rPr>
          <w:rFonts w:ascii="Arial" w:hAnsi="Arial" w:cs="Arial"/>
          <w:i/>
        </w:rPr>
      </w:pPr>
      <w:r w:rsidRPr="000E42F1">
        <w:rPr>
          <w:rFonts w:ascii="Arial" w:hAnsi="Arial" w:cs="Arial"/>
          <w:b/>
          <w:i/>
        </w:rPr>
        <w:t>Napomena</w:t>
      </w:r>
      <w:r w:rsidRPr="000E42F1">
        <w:rPr>
          <w:rFonts w:ascii="Arial" w:hAnsi="Arial" w:cs="Arial"/>
          <w:i/>
        </w:rPr>
        <w:t>: Ovlaštenje se predaje ovlaštenim predstavnicima naručitelja prije početka javnog otvaranja ponuda.</w:t>
      </w:r>
    </w:p>
    <w:sectPr w:rsidR="00426B49" w:rsidRPr="00AE423B" w:rsidSect="0023385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2F3" w:rsidRDefault="00D902F3" w:rsidP="00FD4214">
      <w:pPr>
        <w:spacing w:after="0" w:line="240" w:lineRule="auto"/>
      </w:pPr>
      <w:r>
        <w:separator/>
      </w:r>
    </w:p>
  </w:endnote>
  <w:endnote w:type="continuationSeparator" w:id="0">
    <w:p w:rsidR="00D902F3" w:rsidRDefault="00D902F3" w:rsidP="00FD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20922"/>
      <w:docPartObj>
        <w:docPartGallery w:val="Page Numbers (Bottom of Page)"/>
        <w:docPartUnique/>
      </w:docPartObj>
    </w:sdtPr>
    <w:sdtContent>
      <w:p w:rsidR="00F73F66" w:rsidRDefault="00F73F66">
        <w:pPr>
          <w:pStyle w:val="Podnoje"/>
          <w:jc w:val="right"/>
        </w:pPr>
        <w:r>
          <w:fldChar w:fldCharType="begin"/>
        </w:r>
        <w:r>
          <w:instrText xml:space="preserve"> PAGE   \* MERGEFORMAT </w:instrText>
        </w:r>
        <w:r>
          <w:fldChar w:fldCharType="separate"/>
        </w:r>
        <w:r>
          <w:rPr>
            <w:noProof/>
          </w:rPr>
          <w:t>21</w:t>
        </w:r>
        <w:r>
          <w:rPr>
            <w:noProof/>
          </w:rPr>
          <w:fldChar w:fldCharType="end"/>
        </w:r>
      </w:p>
    </w:sdtContent>
  </w:sdt>
  <w:p w:rsidR="00F73F66" w:rsidRDefault="00F73F6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2F3" w:rsidRDefault="00D902F3" w:rsidP="00FD4214">
      <w:pPr>
        <w:spacing w:after="0" w:line="240" w:lineRule="auto"/>
      </w:pPr>
      <w:r>
        <w:separator/>
      </w:r>
    </w:p>
  </w:footnote>
  <w:footnote w:type="continuationSeparator" w:id="0">
    <w:p w:rsidR="00D902F3" w:rsidRDefault="00D902F3" w:rsidP="00FD4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142"/>
        </w:tabs>
        <w:ind w:left="122" w:hanging="340"/>
      </w:pPr>
      <w:rPr>
        <w:rFonts w:ascii="Wingdings" w:hAnsi="Wingdings" w:hint="default"/>
      </w:rPr>
    </w:lvl>
    <w:lvl w:ilvl="1" w:tplc="0409000F">
      <w:start w:val="1"/>
      <w:numFmt w:val="decimal"/>
      <w:lvlText w:val="%2."/>
      <w:lvlJc w:val="left"/>
      <w:pPr>
        <w:tabs>
          <w:tab w:val="num" w:pos="1222"/>
        </w:tabs>
        <w:ind w:left="1222" w:hanging="360"/>
      </w:pPr>
      <w:rPr>
        <w:rFonts w:cs="Times New Roman"/>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039A62E8"/>
    <w:multiLevelType w:val="multilevel"/>
    <w:tmpl w:val="B5667A2C"/>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B521E"/>
    <w:multiLevelType w:val="hybridMultilevel"/>
    <w:tmpl w:val="8FF29BA6"/>
    <w:lvl w:ilvl="0" w:tplc="C7DCF0C0">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5988"/>
    <w:multiLevelType w:val="multilevel"/>
    <w:tmpl w:val="FDDA257A"/>
    <w:lvl w:ilvl="0">
      <w:start w:val="13"/>
      <w:numFmt w:val="decimal"/>
      <w:lvlText w:val="%1."/>
      <w:lvlJc w:val="left"/>
      <w:pPr>
        <w:ind w:left="360" w:hanging="360"/>
      </w:pPr>
      <w:rPr>
        <w:rFonts w:ascii="Arial" w:hAnsi="Arial" w:cs="Arial" w:hint="default"/>
        <w:b/>
      </w:rPr>
    </w:lvl>
    <w:lvl w:ilvl="1">
      <w:start w:val="1"/>
      <w:numFmt w:val="decimal"/>
      <w:isLgl/>
      <w:lvlText w:val="%1.%2."/>
      <w:lvlJc w:val="left"/>
      <w:pPr>
        <w:ind w:left="1004" w:hanging="720"/>
      </w:pPr>
      <w:rPr>
        <w:rFonts w:hint="default"/>
        <w:b/>
        <w:color w:val="auto"/>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222" w:hanging="1080"/>
      </w:pPr>
      <w:rPr>
        <w:rFonts w:hint="default"/>
        <w:color w:val="auto"/>
      </w:rPr>
    </w:lvl>
    <w:lvl w:ilvl="5">
      <w:start w:val="1"/>
      <w:numFmt w:val="decimal"/>
      <w:isLgl/>
      <w:lvlText w:val="%1.%2.%3.%4.%5.%6."/>
      <w:lvlJc w:val="left"/>
      <w:pPr>
        <w:ind w:left="1582" w:hanging="1440"/>
      </w:pPr>
      <w:rPr>
        <w:rFonts w:hint="default"/>
        <w:color w:val="auto"/>
      </w:rPr>
    </w:lvl>
    <w:lvl w:ilvl="6">
      <w:start w:val="1"/>
      <w:numFmt w:val="decimal"/>
      <w:isLgl/>
      <w:lvlText w:val="%1.%2.%3.%4.%5.%6.%7."/>
      <w:lvlJc w:val="left"/>
      <w:pPr>
        <w:ind w:left="1582" w:hanging="1440"/>
      </w:pPr>
      <w:rPr>
        <w:rFonts w:hint="default"/>
        <w:color w:val="auto"/>
      </w:rPr>
    </w:lvl>
    <w:lvl w:ilvl="7">
      <w:start w:val="1"/>
      <w:numFmt w:val="decimal"/>
      <w:isLgl/>
      <w:lvlText w:val="%1.%2.%3.%4.%5.%6.%7.%8."/>
      <w:lvlJc w:val="left"/>
      <w:pPr>
        <w:ind w:left="1942" w:hanging="1800"/>
      </w:pPr>
      <w:rPr>
        <w:rFonts w:hint="default"/>
        <w:color w:val="auto"/>
      </w:rPr>
    </w:lvl>
    <w:lvl w:ilvl="8">
      <w:start w:val="1"/>
      <w:numFmt w:val="decimal"/>
      <w:isLgl/>
      <w:lvlText w:val="%1.%2.%3.%4.%5.%6.%7.%8.%9."/>
      <w:lvlJc w:val="left"/>
      <w:pPr>
        <w:ind w:left="1942" w:hanging="1800"/>
      </w:pPr>
      <w:rPr>
        <w:rFonts w:hint="default"/>
        <w:color w:val="auto"/>
      </w:rPr>
    </w:lvl>
  </w:abstractNum>
  <w:abstractNum w:abstractNumId="4" w15:restartNumberingAfterBreak="0">
    <w:nsid w:val="109551AC"/>
    <w:multiLevelType w:val="hybridMultilevel"/>
    <w:tmpl w:val="EAF43BB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4D6F2F"/>
    <w:multiLevelType w:val="multilevel"/>
    <w:tmpl w:val="EBEC83D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6" w15:restartNumberingAfterBreak="0">
    <w:nsid w:val="1B45695B"/>
    <w:multiLevelType w:val="hybridMultilevel"/>
    <w:tmpl w:val="988EFD06"/>
    <w:lvl w:ilvl="0" w:tplc="F022ECD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A93F92"/>
    <w:multiLevelType w:val="hybridMultilevel"/>
    <w:tmpl w:val="D23AB4FA"/>
    <w:lvl w:ilvl="0" w:tplc="437C4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5BF4"/>
    <w:multiLevelType w:val="hybridMultilevel"/>
    <w:tmpl w:val="C9425E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016A37"/>
    <w:multiLevelType w:val="hybridMultilevel"/>
    <w:tmpl w:val="B0E61D4E"/>
    <w:lvl w:ilvl="0" w:tplc="2E1C6B96">
      <w:numFmt w:val="bullet"/>
      <w:lvlText w:val="-"/>
      <w:lvlJc w:val="left"/>
      <w:pPr>
        <w:ind w:left="1800" w:hanging="360"/>
      </w:pPr>
      <w:rPr>
        <w:rFonts w:ascii="Arial" w:eastAsiaTheme="minorEastAsia"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3B5607CE"/>
    <w:multiLevelType w:val="hybridMultilevel"/>
    <w:tmpl w:val="54DE2C44"/>
    <w:lvl w:ilvl="0" w:tplc="AB72BD5E">
      <w:start w:val="1"/>
      <w:numFmt w:val="decimal"/>
      <w:lvlText w:val="%1."/>
      <w:lvlJc w:val="left"/>
      <w:pPr>
        <w:tabs>
          <w:tab w:val="num" w:pos="720"/>
        </w:tabs>
        <w:ind w:left="720" w:hanging="360"/>
      </w:pPr>
    </w:lvl>
    <w:lvl w:ilvl="1" w:tplc="34200D78" w:tentative="1">
      <w:start w:val="1"/>
      <w:numFmt w:val="decimal"/>
      <w:lvlText w:val="%2."/>
      <w:lvlJc w:val="left"/>
      <w:pPr>
        <w:tabs>
          <w:tab w:val="num" w:pos="1440"/>
        </w:tabs>
        <w:ind w:left="1440" w:hanging="360"/>
      </w:pPr>
    </w:lvl>
    <w:lvl w:ilvl="2" w:tplc="39FAAA1E" w:tentative="1">
      <w:start w:val="1"/>
      <w:numFmt w:val="decimal"/>
      <w:lvlText w:val="%3."/>
      <w:lvlJc w:val="left"/>
      <w:pPr>
        <w:tabs>
          <w:tab w:val="num" w:pos="2160"/>
        </w:tabs>
        <w:ind w:left="2160" w:hanging="360"/>
      </w:pPr>
    </w:lvl>
    <w:lvl w:ilvl="3" w:tplc="E74011BA" w:tentative="1">
      <w:start w:val="1"/>
      <w:numFmt w:val="decimal"/>
      <w:lvlText w:val="%4."/>
      <w:lvlJc w:val="left"/>
      <w:pPr>
        <w:tabs>
          <w:tab w:val="num" w:pos="2880"/>
        </w:tabs>
        <w:ind w:left="2880" w:hanging="360"/>
      </w:pPr>
    </w:lvl>
    <w:lvl w:ilvl="4" w:tplc="4C62BBDE" w:tentative="1">
      <w:start w:val="1"/>
      <w:numFmt w:val="decimal"/>
      <w:lvlText w:val="%5."/>
      <w:lvlJc w:val="left"/>
      <w:pPr>
        <w:tabs>
          <w:tab w:val="num" w:pos="3600"/>
        </w:tabs>
        <w:ind w:left="3600" w:hanging="360"/>
      </w:pPr>
    </w:lvl>
    <w:lvl w:ilvl="5" w:tplc="C15EDAEA" w:tentative="1">
      <w:start w:val="1"/>
      <w:numFmt w:val="decimal"/>
      <w:lvlText w:val="%6."/>
      <w:lvlJc w:val="left"/>
      <w:pPr>
        <w:tabs>
          <w:tab w:val="num" w:pos="4320"/>
        </w:tabs>
        <w:ind w:left="4320" w:hanging="360"/>
      </w:pPr>
    </w:lvl>
    <w:lvl w:ilvl="6" w:tplc="C73CC9A6" w:tentative="1">
      <w:start w:val="1"/>
      <w:numFmt w:val="decimal"/>
      <w:lvlText w:val="%7."/>
      <w:lvlJc w:val="left"/>
      <w:pPr>
        <w:tabs>
          <w:tab w:val="num" w:pos="5040"/>
        </w:tabs>
        <w:ind w:left="5040" w:hanging="360"/>
      </w:pPr>
    </w:lvl>
    <w:lvl w:ilvl="7" w:tplc="9FFE80D2" w:tentative="1">
      <w:start w:val="1"/>
      <w:numFmt w:val="decimal"/>
      <w:lvlText w:val="%8."/>
      <w:lvlJc w:val="left"/>
      <w:pPr>
        <w:tabs>
          <w:tab w:val="num" w:pos="5760"/>
        </w:tabs>
        <w:ind w:left="5760" w:hanging="360"/>
      </w:pPr>
    </w:lvl>
    <w:lvl w:ilvl="8" w:tplc="7610DA6C" w:tentative="1">
      <w:start w:val="1"/>
      <w:numFmt w:val="decimal"/>
      <w:lvlText w:val="%9."/>
      <w:lvlJc w:val="left"/>
      <w:pPr>
        <w:tabs>
          <w:tab w:val="num" w:pos="6480"/>
        </w:tabs>
        <w:ind w:left="6480" w:hanging="360"/>
      </w:pPr>
    </w:lvl>
  </w:abstractNum>
  <w:abstractNum w:abstractNumId="11" w15:restartNumberingAfterBreak="0">
    <w:nsid w:val="43A41BBB"/>
    <w:multiLevelType w:val="hybridMultilevel"/>
    <w:tmpl w:val="4D6237A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A8C2329"/>
    <w:multiLevelType w:val="hybridMultilevel"/>
    <w:tmpl w:val="13DEAC14"/>
    <w:lvl w:ilvl="0" w:tplc="041A000F">
      <w:start w:val="1"/>
      <w:numFmt w:val="decimal"/>
      <w:lvlText w:val="%1."/>
      <w:lvlJc w:val="left"/>
      <w:pPr>
        <w:tabs>
          <w:tab w:val="num" w:pos="720"/>
        </w:tabs>
        <w:ind w:left="720" w:hanging="360"/>
      </w:pPr>
      <w:rPr>
        <w:rFonts w:hint="default"/>
      </w:rPr>
    </w:lvl>
    <w:lvl w:ilvl="1" w:tplc="469422D2">
      <w:start w:val="13"/>
      <w:numFmt w:val="bullet"/>
      <w:lvlText w:val="-"/>
      <w:lvlJc w:val="left"/>
      <w:pPr>
        <w:tabs>
          <w:tab w:val="num" w:pos="1440"/>
        </w:tabs>
        <w:ind w:left="1440" w:hanging="360"/>
      </w:pPr>
      <w:rPr>
        <w:rFonts w:ascii="Arial" w:eastAsia="Times New Roman" w:hAnsi="Arial" w:cs="Arial" w:hint="default"/>
      </w:rPr>
    </w:lvl>
    <w:lvl w:ilvl="2" w:tplc="1272ED42">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54337E7B"/>
    <w:multiLevelType w:val="hybridMultilevel"/>
    <w:tmpl w:val="457AD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FD5555"/>
    <w:multiLevelType w:val="multilevel"/>
    <w:tmpl w:val="BEB237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15" w15:restartNumberingAfterBreak="0">
    <w:nsid w:val="59DB5F83"/>
    <w:multiLevelType w:val="hybridMultilevel"/>
    <w:tmpl w:val="2E2E19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4432AF"/>
    <w:multiLevelType w:val="multilevel"/>
    <w:tmpl w:val="A614D924"/>
    <w:lvl w:ilvl="0">
      <w:start w:val="2"/>
      <w:numFmt w:val="decimal"/>
      <w:lvlText w:val="%1."/>
      <w:lvlJc w:val="left"/>
      <w:pPr>
        <w:ind w:left="360" w:hanging="36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30C090B"/>
    <w:multiLevelType w:val="hybridMultilevel"/>
    <w:tmpl w:val="618EFD08"/>
    <w:lvl w:ilvl="0" w:tplc="CC1CDB3E">
      <w:start w:val="12"/>
      <w:numFmt w:val="bullet"/>
      <w:lvlText w:val="-"/>
      <w:lvlJc w:val="left"/>
      <w:pPr>
        <w:ind w:left="720" w:hanging="360"/>
      </w:pPr>
      <w:rPr>
        <w:rFonts w:ascii="Arial" w:eastAsiaTheme="minorEastAsia"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E37EEC"/>
    <w:multiLevelType w:val="multilevel"/>
    <w:tmpl w:val="E63E8634"/>
    <w:lvl w:ilvl="0">
      <w:start w:val="2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6790FA6"/>
    <w:multiLevelType w:val="multilevel"/>
    <w:tmpl w:val="FC74B838"/>
    <w:lvl w:ilvl="0">
      <w:start w:val="1"/>
      <w:numFmt w:val="decimal"/>
      <w:lvlText w:val="%1."/>
      <w:lvlJc w:val="left"/>
      <w:pPr>
        <w:tabs>
          <w:tab w:val="num" w:pos="2701"/>
        </w:tabs>
        <w:ind w:left="2701" w:hanging="432"/>
      </w:pPr>
      <w:rPr>
        <w:rFonts w:hint="default"/>
        <w:b w:val="0"/>
        <w:sz w:val="24"/>
        <w:szCs w:val="24"/>
      </w:rPr>
    </w:lvl>
    <w:lvl w:ilvl="1">
      <w:start w:val="1"/>
      <w:numFmt w:val="decimal"/>
      <w:lvlText w:val="%1.%2"/>
      <w:lvlJc w:val="left"/>
      <w:pPr>
        <w:tabs>
          <w:tab w:val="num" w:pos="576"/>
        </w:tabs>
        <w:ind w:left="576" w:hanging="576"/>
      </w:pPr>
      <w:rPr>
        <w:rFonts w:ascii="Arial" w:hAnsi="Arial" w:cs="Arial" w:hint="default"/>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AD424FA"/>
    <w:multiLevelType w:val="hybridMultilevel"/>
    <w:tmpl w:val="663C7A9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A4CA1"/>
    <w:multiLevelType w:val="hybridMultilevel"/>
    <w:tmpl w:val="3080FD48"/>
    <w:lvl w:ilvl="0" w:tplc="76A8A5BC">
      <w:start w:val="1"/>
      <w:numFmt w:val="upperRoman"/>
      <w:pStyle w:val="Naslov1"/>
      <w:lvlText w:val="%1."/>
      <w:lvlJc w:val="right"/>
      <w:pPr>
        <w:tabs>
          <w:tab w:val="num" w:pos="720"/>
        </w:tabs>
        <w:ind w:left="720" w:hanging="180"/>
      </w:pPr>
    </w:lvl>
    <w:lvl w:ilvl="1" w:tplc="CCA8DE84">
      <w:start w:val="20"/>
      <w:numFmt w:val="decimal"/>
      <w:lvlText w:val="%2."/>
      <w:lvlJc w:val="left"/>
      <w:pPr>
        <w:tabs>
          <w:tab w:val="num" w:pos="1440"/>
        </w:tabs>
        <w:ind w:left="1440" w:hanging="360"/>
      </w:pPr>
      <w:rPr>
        <w:rFonts w:hint="default"/>
        <w:b/>
        <w:i w:val="0"/>
        <w:color w:val="auto"/>
      </w:rPr>
    </w:lvl>
    <w:lvl w:ilvl="2" w:tplc="EA8A3AA6">
      <w:numFmt w:val="bullet"/>
      <w:lvlText w:val="-"/>
      <w:lvlJc w:val="left"/>
      <w:pPr>
        <w:ind w:left="2340" w:hanging="360"/>
      </w:pPr>
      <w:rPr>
        <w:rFonts w:ascii="Arial" w:eastAsia="Symbol" w:hAnsi="Arial" w:cs="Arial" w:hint="default"/>
        <w:b/>
      </w:rPr>
    </w:lvl>
    <w:lvl w:ilvl="3" w:tplc="8154E1E0" w:tentative="1">
      <w:start w:val="1"/>
      <w:numFmt w:val="decimal"/>
      <w:lvlText w:val="%4."/>
      <w:lvlJc w:val="left"/>
      <w:pPr>
        <w:tabs>
          <w:tab w:val="num" w:pos="2880"/>
        </w:tabs>
        <w:ind w:left="2880" w:hanging="360"/>
      </w:pPr>
    </w:lvl>
    <w:lvl w:ilvl="4" w:tplc="D6727CB6" w:tentative="1">
      <w:start w:val="1"/>
      <w:numFmt w:val="lowerLetter"/>
      <w:lvlText w:val="%5."/>
      <w:lvlJc w:val="left"/>
      <w:pPr>
        <w:tabs>
          <w:tab w:val="num" w:pos="3600"/>
        </w:tabs>
        <w:ind w:left="3600" w:hanging="360"/>
      </w:pPr>
    </w:lvl>
    <w:lvl w:ilvl="5" w:tplc="B87607EA" w:tentative="1">
      <w:start w:val="1"/>
      <w:numFmt w:val="lowerRoman"/>
      <w:lvlText w:val="%6."/>
      <w:lvlJc w:val="right"/>
      <w:pPr>
        <w:tabs>
          <w:tab w:val="num" w:pos="4320"/>
        </w:tabs>
        <w:ind w:left="4320" w:hanging="180"/>
      </w:pPr>
    </w:lvl>
    <w:lvl w:ilvl="6" w:tplc="046CF6B6" w:tentative="1">
      <w:start w:val="1"/>
      <w:numFmt w:val="decimal"/>
      <w:lvlText w:val="%7."/>
      <w:lvlJc w:val="left"/>
      <w:pPr>
        <w:tabs>
          <w:tab w:val="num" w:pos="5040"/>
        </w:tabs>
        <w:ind w:left="5040" w:hanging="360"/>
      </w:pPr>
    </w:lvl>
    <w:lvl w:ilvl="7" w:tplc="2A2C1F30" w:tentative="1">
      <w:start w:val="1"/>
      <w:numFmt w:val="lowerLetter"/>
      <w:lvlText w:val="%8."/>
      <w:lvlJc w:val="left"/>
      <w:pPr>
        <w:tabs>
          <w:tab w:val="num" w:pos="5760"/>
        </w:tabs>
        <w:ind w:left="5760" w:hanging="360"/>
      </w:pPr>
    </w:lvl>
    <w:lvl w:ilvl="8" w:tplc="E62249A4" w:tentative="1">
      <w:start w:val="1"/>
      <w:numFmt w:val="lowerRoman"/>
      <w:lvlText w:val="%9."/>
      <w:lvlJc w:val="right"/>
      <w:pPr>
        <w:tabs>
          <w:tab w:val="num" w:pos="6480"/>
        </w:tabs>
        <w:ind w:left="6480" w:hanging="180"/>
      </w:pPr>
    </w:lvl>
  </w:abstractNum>
  <w:abstractNum w:abstractNumId="22"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CD40FA"/>
    <w:multiLevelType w:val="multilevel"/>
    <w:tmpl w:val="BEB237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24" w15:restartNumberingAfterBreak="0">
    <w:nsid w:val="7A240EA3"/>
    <w:multiLevelType w:val="hybridMultilevel"/>
    <w:tmpl w:val="4FB66046"/>
    <w:lvl w:ilvl="0" w:tplc="EEE0BCB2">
      <w:start w:val="1"/>
      <w:numFmt w:val="decimal"/>
      <w:lvlText w:val="%1."/>
      <w:lvlJc w:val="left"/>
      <w:pPr>
        <w:tabs>
          <w:tab w:val="num" w:pos="720"/>
        </w:tabs>
        <w:ind w:left="720" w:hanging="360"/>
      </w:pPr>
    </w:lvl>
    <w:lvl w:ilvl="1" w:tplc="880A609E" w:tentative="1">
      <w:start w:val="1"/>
      <w:numFmt w:val="decimal"/>
      <w:lvlText w:val="%2."/>
      <w:lvlJc w:val="left"/>
      <w:pPr>
        <w:tabs>
          <w:tab w:val="num" w:pos="1440"/>
        </w:tabs>
        <w:ind w:left="1440" w:hanging="360"/>
      </w:pPr>
    </w:lvl>
    <w:lvl w:ilvl="2" w:tplc="F61C2E1A" w:tentative="1">
      <w:start w:val="1"/>
      <w:numFmt w:val="decimal"/>
      <w:lvlText w:val="%3."/>
      <w:lvlJc w:val="left"/>
      <w:pPr>
        <w:tabs>
          <w:tab w:val="num" w:pos="2160"/>
        </w:tabs>
        <w:ind w:left="2160" w:hanging="360"/>
      </w:pPr>
    </w:lvl>
    <w:lvl w:ilvl="3" w:tplc="FA2AA776" w:tentative="1">
      <w:start w:val="1"/>
      <w:numFmt w:val="decimal"/>
      <w:lvlText w:val="%4."/>
      <w:lvlJc w:val="left"/>
      <w:pPr>
        <w:tabs>
          <w:tab w:val="num" w:pos="2880"/>
        </w:tabs>
        <w:ind w:left="2880" w:hanging="360"/>
      </w:pPr>
    </w:lvl>
    <w:lvl w:ilvl="4" w:tplc="F17CDAF4" w:tentative="1">
      <w:start w:val="1"/>
      <w:numFmt w:val="decimal"/>
      <w:lvlText w:val="%5."/>
      <w:lvlJc w:val="left"/>
      <w:pPr>
        <w:tabs>
          <w:tab w:val="num" w:pos="3600"/>
        </w:tabs>
        <w:ind w:left="3600" w:hanging="360"/>
      </w:pPr>
    </w:lvl>
    <w:lvl w:ilvl="5" w:tplc="5C385F84" w:tentative="1">
      <w:start w:val="1"/>
      <w:numFmt w:val="decimal"/>
      <w:lvlText w:val="%6."/>
      <w:lvlJc w:val="left"/>
      <w:pPr>
        <w:tabs>
          <w:tab w:val="num" w:pos="4320"/>
        </w:tabs>
        <w:ind w:left="4320" w:hanging="360"/>
      </w:pPr>
    </w:lvl>
    <w:lvl w:ilvl="6" w:tplc="A8427AF0" w:tentative="1">
      <w:start w:val="1"/>
      <w:numFmt w:val="decimal"/>
      <w:lvlText w:val="%7."/>
      <w:lvlJc w:val="left"/>
      <w:pPr>
        <w:tabs>
          <w:tab w:val="num" w:pos="5040"/>
        </w:tabs>
        <w:ind w:left="5040" w:hanging="360"/>
      </w:pPr>
    </w:lvl>
    <w:lvl w:ilvl="7" w:tplc="B48E3D46" w:tentative="1">
      <w:start w:val="1"/>
      <w:numFmt w:val="decimal"/>
      <w:lvlText w:val="%8."/>
      <w:lvlJc w:val="left"/>
      <w:pPr>
        <w:tabs>
          <w:tab w:val="num" w:pos="5760"/>
        </w:tabs>
        <w:ind w:left="5760" w:hanging="360"/>
      </w:pPr>
    </w:lvl>
    <w:lvl w:ilvl="8" w:tplc="09E878D6" w:tentative="1">
      <w:start w:val="1"/>
      <w:numFmt w:val="decimal"/>
      <w:lvlText w:val="%9."/>
      <w:lvlJc w:val="left"/>
      <w:pPr>
        <w:tabs>
          <w:tab w:val="num" w:pos="6480"/>
        </w:tabs>
        <w:ind w:left="6480" w:hanging="360"/>
      </w:pPr>
    </w:lvl>
  </w:abstractNum>
  <w:abstractNum w:abstractNumId="25" w15:restartNumberingAfterBreak="0">
    <w:nsid w:val="7A9454E9"/>
    <w:multiLevelType w:val="hybridMultilevel"/>
    <w:tmpl w:val="D15E9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A71738"/>
    <w:multiLevelType w:val="multilevel"/>
    <w:tmpl w:val="0236100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D90E67"/>
    <w:multiLevelType w:val="hybridMultilevel"/>
    <w:tmpl w:val="75DC06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EC68A3"/>
    <w:multiLevelType w:val="multilevel"/>
    <w:tmpl w:val="BEB237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4920"/>
        </w:tabs>
        <w:ind w:left="4920" w:hanging="1800"/>
      </w:pPr>
      <w:rPr>
        <w:rFonts w:hint="default"/>
      </w:rPr>
    </w:lvl>
  </w:abstractNum>
  <w:num w:numId="1">
    <w:abstractNumId w:val="5"/>
  </w:num>
  <w:num w:numId="2">
    <w:abstractNumId w:val="12"/>
  </w:num>
  <w:num w:numId="3">
    <w:abstractNumId w:val="4"/>
  </w:num>
  <w:num w:numId="4">
    <w:abstractNumId w:val="9"/>
  </w:num>
  <w:num w:numId="5">
    <w:abstractNumId w:val="8"/>
  </w:num>
  <w:num w:numId="6">
    <w:abstractNumId w:val="23"/>
  </w:num>
  <w:num w:numId="7">
    <w:abstractNumId w:val="13"/>
  </w:num>
  <w:num w:numId="8">
    <w:abstractNumId w:val="14"/>
  </w:num>
  <w:num w:numId="9">
    <w:abstractNumId w:val="28"/>
  </w:num>
  <w:num w:numId="10">
    <w:abstractNumId w:val="21"/>
  </w:num>
  <w:num w:numId="11">
    <w:abstractNumId w:val="7"/>
  </w:num>
  <w:num w:numId="12">
    <w:abstractNumId w:val="3"/>
  </w:num>
  <w:num w:numId="13">
    <w:abstractNumId w:val="0"/>
  </w:num>
  <w:num w:numId="14">
    <w:abstractNumId w:val="21"/>
    <w:lvlOverride w:ilvl="0">
      <w:startOverride w:val="1"/>
    </w:lvlOverride>
  </w:num>
  <w:num w:numId="15">
    <w:abstractNumId w:val="11"/>
  </w:num>
  <w:num w:numId="16">
    <w:abstractNumId w:val="21"/>
    <w:lvlOverride w:ilvl="0">
      <w:startOverride w:val="1"/>
    </w:lvlOverride>
    <w:lvlOverride w:ilvl="1">
      <w:startOverride w:val="21"/>
    </w:lvlOverride>
  </w:num>
  <w:num w:numId="17">
    <w:abstractNumId w:val="2"/>
  </w:num>
  <w:num w:numId="18">
    <w:abstractNumId w:val="18"/>
  </w:num>
  <w:num w:numId="19">
    <w:abstractNumId w:val="20"/>
  </w:num>
  <w:num w:numId="20">
    <w:abstractNumId w:val="27"/>
  </w:num>
  <w:num w:numId="21">
    <w:abstractNumId w:val="15"/>
  </w:num>
  <w:num w:numId="22">
    <w:abstractNumId w:val="26"/>
  </w:num>
  <w:num w:numId="23">
    <w:abstractNumId w:val="16"/>
  </w:num>
  <w:num w:numId="24">
    <w:abstractNumId w:val="6"/>
  </w:num>
  <w:num w:numId="25">
    <w:abstractNumId w:val="17"/>
  </w:num>
  <w:num w:numId="26">
    <w:abstractNumId w:val="1"/>
  </w:num>
  <w:num w:numId="27">
    <w:abstractNumId w:val="22"/>
  </w:num>
  <w:num w:numId="28">
    <w:abstractNumId w:val="10"/>
  </w:num>
  <w:num w:numId="29">
    <w:abstractNumId w:val="24"/>
  </w:num>
  <w:num w:numId="30">
    <w:abstractNumId w:val="19"/>
  </w:num>
  <w:num w:numId="31">
    <w:abstractNumId w:val="1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82"/>
    <w:rsid w:val="00002F4D"/>
    <w:rsid w:val="00006731"/>
    <w:rsid w:val="00011A43"/>
    <w:rsid w:val="00013547"/>
    <w:rsid w:val="00014964"/>
    <w:rsid w:val="000251D8"/>
    <w:rsid w:val="00030E20"/>
    <w:rsid w:val="000340F3"/>
    <w:rsid w:val="00040558"/>
    <w:rsid w:val="000500BC"/>
    <w:rsid w:val="00051585"/>
    <w:rsid w:val="000609AE"/>
    <w:rsid w:val="000611C8"/>
    <w:rsid w:val="0006357B"/>
    <w:rsid w:val="000661F0"/>
    <w:rsid w:val="0006644B"/>
    <w:rsid w:val="00067648"/>
    <w:rsid w:val="00073C44"/>
    <w:rsid w:val="000A5B37"/>
    <w:rsid w:val="000B4681"/>
    <w:rsid w:val="000B638E"/>
    <w:rsid w:val="000D747C"/>
    <w:rsid w:val="000D7FC3"/>
    <w:rsid w:val="000E0855"/>
    <w:rsid w:val="000E19BF"/>
    <w:rsid w:val="00101F8E"/>
    <w:rsid w:val="00114791"/>
    <w:rsid w:val="0012302A"/>
    <w:rsid w:val="00124B1F"/>
    <w:rsid w:val="001259E5"/>
    <w:rsid w:val="0013595D"/>
    <w:rsid w:val="001359D0"/>
    <w:rsid w:val="00135C82"/>
    <w:rsid w:val="00152175"/>
    <w:rsid w:val="001560D5"/>
    <w:rsid w:val="0018271C"/>
    <w:rsid w:val="00191456"/>
    <w:rsid w:val="001B2448"/>
    <w:rsid w:val="001B6C6A"/>
    <w:rsid w:val="001C358D"/>
    <w:rsid w:val="001E7956"/>
    <w:rsid w:val="001F1432"/>
    <w:rsid w:val="001F4AC1"/>
    <w:rsid w:val="00212F69"/>
    <w:rsid w:val="00224E11"/>
    <w:rsid w:val="0023385E"/>
    <w:rsid w:val="00242E2C"/>
    <w:rsid w:val="00243835"/>
    <w:rsid w:val="002510FF"/>
    <w:rsid w:val="002903E2"/>
    <w:rsid w:val="002A29B2"/>
    <w:rsid w:val="002E2BA7"/>
    <w:rsid w:val="002E3DB8"/>
    <w:rsid w:val="002F1D8C"/>
    <w:rsid w:val="002F7228"/>
    <w:rsid w:val="0030706D"/>
    <w:rsid w:val="00317331"/>
    <w:rsid w:val="00326ED0"/>
    <w:rsid w:val="00332EC1"/>
    <w:rsid w:val="003433B4"/>
    <w:rsid w:val="00351C8E"/>
    <w:rsid w:val="003562C4"/>
    <w:rsid w:val="00365CE4"/>
    <w:rsid w:val="00386539"/>
    <w:rsid w:val="003901E4"/>
    <w:rsid w:val="00395AC2"/>
    <w:rsid w:val="0039679F"/>
    <w:rsid w:val="003B313A"/>
    <w:rsid w:val="003B4F6D"/>
    <w:rsid w:val="003D27FE"/>
    <w:rsid w:val="003E404E"/>
    <w:rsid w:val="003F56AE"/>
    <w:rsid w:val="00403EC2"/>
    <w:rsid w:val="004258DE"/>
    <w:rsid w:val="00426B49"/>
    <w:rsid w:val="004420D2"/>
    <w:rsid w:val="00445659"/>
    <w:rsid w:val="004503EA"/>
    <w:rsid w:val="004523CC"/>
    <w:rsid w:val="00452D3F"/>
    <w:rsid w:val="004676F1"/>
    <w:rsid w:val="00491FC5"/>
    <w:rsid w:val="0049262E"/>
    <w:rsid w:val="004A6AD2"/>
    <w:rsid w:val="004E713C"/>
    <w:rsid w:val="00501358"/>
    <w:rsid w:val="005063D4"/>
    <w:rsid w:val="0051075A"/>
    <w:rsid w:val="00515B82"/>
    <w:rsid w:val="00520BB5"/>
    <w:rsid w:val="00524743"/>
    <w:rsid w:val="0052552B"/>
    <w:rsid w:val="00533379"/>
    <w:rsid w:val="0054545E"/>
    <w:rsid w:val="00546FEF"/>
    <w:rsid w:val="005524A2"/>
    <w:rsid w:val="00556EB5"/>
    <w:rsid w:val="005621F5"/>
    <w:rsid w:val="0058276C"/>
    <w:rsid w:val="005A3436"/>
    <w:rsid w:val="005A7C54"/>
    <w:rsid w:val="005B4A81"/>
    <w:rsid w:val="005C2EC1"/>
    <w:rsid w:val="005E0096"/>
    <w:rsid w:val="005E6B3A"/>
    <w:rsid w:val="005E7D41"/>
    <w:rsid w:val="005F7450"/>
    <w:rsid w:val="00607345"/>
    <w:rsid w:val="006075BF"/>
    <w:rsid w:val="00607690"/>
    <w:rsid w:val="00620C22"/>
    <w:rsid w:val="00632630"/>
    <w:rsid w:val="00635423"/>
    <w:rsid w:val="006418CC"/>
    <w:rsid w:val="00645352"/>
    <w:rsid w:val="006651FE"/>
    <w:rsid w:val="00666AFF"/>
    <w:rsid w:val="00667381"/>
    <w:rsid w:val="006706F8"/>
    <w:rsid w:val="00672310"/>
    <w:rsid w:val="00680718"/>
    <w:rsid w:val="00682EEF"/>
    <w:rsid w:val="006A0D34"/>
    <w:rsid w:val="006B15EB"/>
    <w:rsid w:val="006B1D87"/>
    <w:rsid w:val="006D2147"/>
    <w:rsid w:val="006D2F4B"/>
    <w:rsid w:val="006E1317"/>
    <w:rsid w:val="006E2F4D"/>
    <w:rsid w:val="00705AE7"/>
    <w:rsid w:val="00716986"/>
    <w:rsid w:val="00722638"/>
    <w:rsid w:val="00726299"/>
    <w:rsid w:val="007367B0"/>
    <w:rsid w:val="0077146E"/>
    <w:rsid w:val="007910C4"/>
    <w:rsid w:val="007A2C86"/>
    <w:rsid w:val="007B607C"/>
    <w:rsid w:val="007B647A"/>
    <w:rsid w:val="007D1722"/>
    <w:rsid w:val="00804638"/>
    <w:rsid w:val="00814338"/>
    <w:rsid w:val="00832677"/>
    <w:rsid w:val="0083405F"/>
    <w:rsid w:val="00845029"/>
    <w:rsid w:val="008675A6"/>
    <w:rsid w:val="00867D4E"/>
    <w:rsid w:val="00867D63"/>
    <w:rsid w:val="0088246E"/>
    <w:rsid w:val="008A778F"/>
    <w:rsid w:val="008B5451"/>
    <w:rsid w:val="008D0722"/>
    <w:rsid w:val="008D3905"/>
    <w:rsid w:val="008D3AFC"/>
    <w:rsid w:val="008D6564"/>
    <w:rsid w:val="008D7281"/>
    <w:rsid w:val="008E3024"/>
    <w:rsid w:val="0090597C"/>
    <w:rsid w:val="009158F8"/>
    <w:rsid w:val="00931D53"/>
    <w:rsid w:val="00934F4A"/>
    <w:rsid w:val="0094160D"/>
    <w:rsid w:val="00947038"/>
    <w:rsid w:val="00967541"/>
    <w:rsid w:val="009743A9"/>
    <w:rsid w:val="00984611"/>
    <w:rsid w:val="00985534"/>
    <w:rsid w:val="009A4897"/>
    <w:rsid w:val="009B14A2"/>
    <w:rsid w:val="009B2181"/>
    <w:rsid w:val="009C2E0E"/>
    <w:rsid w:val="009C52B8"/>
    <w:rsid w:val="009D03FE"/>
    <w:rsid w:val="009E1DA0"/>
    <w:rsid w:val="009E67E7"/>
    <w:rsid w:val="009F5822"/>
    <w:rsid w:val="00A07407"/>
    <w:rsid w:val="00A07F19"/>
    <w:rsid w:val="00A130D6"/>
    <w:rsid w:val="00A1689D"/>
    <w:rsid w:val="00A23E17"/>
    <w:rsid w:val="00A41A04"/>
    <w:rsid w:val="00A44812"/>
    <w:rsid w:val="00A5215F"/>
    <w:rsid w:val="00A54268"/>
    <w:rsid w:val="00A5543F"/>
    <w:rsid w:val="00A55FAF"/>
    <w:rsid w:val="00A722DE"/>
    <w:rsid w:val="00A84362"/>
    <w:rsid w:val="00A9558C"/>
    <w:rsid w:val="00AC152E"/>
    <w:rsid w:val="00AC2157"/>
    <w:rsid w:val="00AC59F2"/>
    <w:rsid w:val="00AE088B"/>
    <w:rsid w:val="00AE423B"/>
    <w:rsid w:val="00B03373"/>
    <w:rsid w:val="00B042C0"/>
    <w:rsid w:val="00B1098A"/>
    <w:rsid w:val="00B11A11"/>
    <w:rsid w:val="00B137F7"/>
    <w:rsid w:val="00B20316"/>
    <w:rsid w:val="00B4460D"/>
    <w:rsid w:val="00B46289"/>
    <w:rsid w:val="00B4778B"/>
    <w:rsid w:val="00B6370D"/>
    <w:rsid w:val="00B67AF7"/>
    <w:rsid w:val="00B774CE"/>
    <w:rsid w:val="00B864CE"/>
    <w:rsid w:val="00B90A8F"/>
    <w:rsid w:val="00B91EF6"/>
    <w:rsid w:val="00BB4C0B"/>
    <w:rsid w:val="00BC353E"/>
    <w:rsid w:val="00BC4B6C"/>
    <w:rsid w:val="00BC6015"/>
    <w:rsid w:val="00BD6416"/>
    <w:rsid w:val="00BF2506"/>
    <w:rsid w:val="00BF722B"/>
    <w:rsid w:val="00C01201"/>
    <w:rsid w:val="00C07FB5"/>
    <w:rsid w:val="00C11ABB"/>
    <w:rsid w:val="00C2051C"/>
    <w:rsid w:val="00C20B47"/>
    <w:rsid w:val="00C22B4D"/>
    <w:rsid w:val="00C24568"/>
    <w:rsid w:val="00C260EC"/>
    <w:rsid w:val="00C37314"/>
    <w:rsid w:val="00C53662"/>
    <w:rsid w:val="00C6051D"/>
    <w:rsid w:val="00C61117"/>
    <w:rsid w:val="00C6471A"/>
    <w:rsid w:val="00C6532E"/>
    <w:rsid w:val="00C72FC6"/>
    <w:rsid w:val="00C761B2"/>
    <w:rsid w:val="00C86390"/>
    <w:rsid w:val="00CB5B7F"/>
    <w:rsid w:val="00CC531D"/>
    <w:rsid w:val="00CD5A82"/>
    <w:rsid w:val="00CF1861"/>
    <w:rsid w:val="00CF7806"/>
    <w:rsid w:val="00D0343E"/>
    <w:rsid w:val="00D04C76"/>
    <w:rsid w:val="00D1304E"/>
    <w:rsid w:val="00D15D66"/>
    <w:rsid w:val="00D25BDA"/>
    <w:rsid w:val="00D4291A"/>
    <w:rsid w:val="00D50B58"/>
    <w:rsid w:val="00D51B8F"/>
    <w:rsid w:val="00D6471D"/>
    <w:rsid w:val="00D66586"/>
    <w:rsid w:val="00D70F77"/>
    <w:rsid w:val="00D902F3"/>
    <w:rsid w:val="00DB6A96"/>
    <w:rsid w:val="00DC7E7D"/>
    <w:rsid w:val="00DD0D65"/>
    <w:rsid w:val="00DF6AE0"/>
    <w:rsid w:val="00E0391A"/>
    <w:rsid w:val="00E06596"/>
    <w:rsid w:val="00E17514"/>
    <w:rsid w:val="00E20290"/>
    <w:rsid w:val="00E24A1D"/>
    <w:rsid w:val="00E471F0"/>
    <w:rsid w:val="00E64B8F"/>
    <w:rsid w:val="00E836BA"/>
    <w:rsid w:val="00E94F82"/>
    <w:rsid w:val="00EC5DA0"/>
    <w:rsid w:val="00F06ADE"/>
    <w:rsid w:val="00F070B2"/>
    <w:rsid w:val="00F13E6C"/>
    <w:rsid w:val="00F156B2"/>
    <w:rsid w:val="00F15BFD"/>
    <w:rsid w:val="00F25665"/>
    <w:rsid w:val="00F25ABB"/>
    <w:rsid w:val="00F26B14"/>
    <w:rsid w:val="00F275E6"/>
    <w:rsid w:val="00F44762"/>
    <w:rsid w:val="00F537D0"/>
    <w:rsid w:val="00F55E3B"/>
    <w:rsid w:val="00F64A70"/>
    <w:rsid w:val="00F65565"/>
    <w:rsid w:val="00F73F66"/>
    <w:rsid w:val="00F96B7C"/>
    <w:rsid w:val="00FA62DF"/>
    <w:rsid w:val="00FA69EF"/>
    <w:rsid w:val="00FC077D"/>
    <w:rsid w:val="00FD4214"/>
    <w:rsid w:val="00FD47DC"/>
    <w:rsid w:val="00FE6485"/>
    <w:rsid w:val="00FF11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37E"/>
  <w15:docId w15:val="{AB354292-C52C-49C6-A37D-A31B2709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4778B"/>
    <w:pPr>
      <w:keepNext/>
      <w:numPr>
        <w:numId w:val="10"/>
      </w:numPr>
      <w:tabs>
        <w:tab w:val="left" w:pos="567"/>
      </w:tabs>
      <w:spacing w:after="0" w:line="240" w:lineRule="auto"/>
      <w:jc w:val="center"/>
      <w:outlineLvl w:val="0"/>
    </w:pPr>
    <w:rPr>
      <w:rFonts w:ascii="Times New Roman" w:eastAsia="Times New Roman" w:hAnsi="Times New Roman" w:cs="Times New Roman"/>
      <w:b/>
      <w:sz w:val="28"/>
      <w:szCs w:val="24"/>
    </w:rPr>
  </w:style>
  <w:style w:type="paragraph" w:styleId="Naslov2">
    <w:name w:val="heading 2"/>
    <w:aliases w:val="H2,H21,Heading 2a,Numbered - 2,h 3,Reset numbering,h 4,PA Major Section,Boris"/>
    <w:basedOn w:val="Normal"/>
    <w:next w:val="Normal"/>
    <w:link w:val="Naslov2Char"/>
    <w:uiPriority w:val="9"/>
    <w:unhideWhenUsed/>
    <w:qFormat/>
    <w:rsid w:val="003173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4503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D6471D"/>
    <w:rPr>
      <w:color w:val="0000FF"/>
      <w:u w:val="single"/>
    </w:rPr>
  </w:style>
  <w:style w:type="paragraph" w:styleId="Odlomakpopisa">
    <w:name w:val="List Paragraph"/>
    <w:basedOn w:val="Normal"/>
    <w:uiPriority w:val="34"/>
    <w:qFormat/>
    <w:rsid w:val="00B46289"/>
    <w:pPr>
      <w:ind w:left="720"/>
      <w:contextualSpacing/>
    </w:pPr>
  </w:style>
  <w:style w:type="paragraph" w:customStyle="1" w:styleId="Odlomakpopisa1">
    <w:name w:val="Odlomak popisa1"/>
    <w:basedOn w:val="Normal"/>
    <w:qFormat/>
    <w:rsid w:val="00CB5B7F"/>
    <w:pPr>
      <w:ind w:left="720"/>
      <w:contextualSpacing/>
    </w:pPr>
    <w:rPr>
      <w:rFonts w:ascii="Calibri" w:eastAsia="Times New Roman" w:hAnsi="Calibri" w:cs="Times New Roman"/>
    </w:rPr>
  </w:style>
  <w:style w:type="paragraph" w:styleId="Sadraj2">
    <w:name w:val="toc 2"/>
    <w:basedOn w:val="Normal"/>
    <w:next w:val="Normal"/>
    <w:autoRedefine/>
    <w:uiPriority w:val="39"/>
    <w:rsid w:val="00CC531D"/>
    <w:pPr>
      <w:tabs>
        <w:tab w:val="left" w:pos="960"/>
        <w:tab w:val="right" w:leader="dot" w:pos="10071"/>
      </w:tabs>
      <w:spacing w:after="0" w:line="240" w:lineRule="auto"/>
      <w:ind w:left="900" w:hanging="660"/>
    </w:pPr>
    <w:rPr>
      <w:rFonts w:ascii="Times New Roman" w:eastAsia="Times New Roman" w:hAnsi="Times New Roman" w:cs="Times New Roman"/>
      <w:sz w:val="24"/>
      <w:szCs w:val="24"/>
    </w:rPr>
  </w:style>
  <w:style w:type="character" w:customStyle="1" w:styleId="Naslov1Char">
    <w:name w:val="Naslov 1 Char"/>
    <w:basedOn w:val="Zadanifontodlomka"/>
    <w:link w:val="Naslov1"/>
    <w:uiPriority w:val="9"/>
    <w:rsid w:val="00B4778B"/>
    <w:rPr>
      <w:rFonts w:ascii="Times New Roman" w:eastAsia="Times New Roman" w:hAnsi="Times New Roman" w:cs="Times New Roman"/>
      <w:b/>
      <w:sz w:val="28"/>
      <w:szCs w:val="24"/>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semiHidden/>
    <w:rsid w:val="00317331"/>
    <w:rPr>
      <w:rFonts w:asciiTheme="majorHAnsi" w:eastAsiaTheme="majorEastAsia" w:hAnsiTheme="majorHAnsi" w:cstheme="majorBidi"/>
      <w:b/>
      <w:bCs/>
      <w:color w:val="4F81BD" w:themeColor="accent1"/>
      <w:sz w:val="26"/>
      <w:szCs w:val="26"/>
    </w:rPr>
  </w:style>
  <w:style w:type="paragraph" w:customStyle="1" w:styleId="t-9-8">
    <w:name w:val="t-9-8"/>
    <w:basedOn w:val="Normal"/>
    <w:rsid w:val="000D747C"/>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semiHidden/>
    <w:unhideWhenUsed/>
    <w:rsid w:val="00FD421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D4214"/>
  </w:style>
  <w:style w:type="paragraph" w:styleId="Podnoje">
    <w:name w:val="footer"/>
    <w:basedOn w:val="Normal"/>
    <w:link w:val="PodnojeChar"/>
    <w:uiPriority w:val="99"/>
    <w:unhideWhenUsed/>
    <w:rsid w:val="00FD42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D4214"/>
  </w:style>
  <w:style w:type="paragraph" w:styleId="Grafikeoznake">
    <w:name w:val="List Bullet"/>
    <w:basedOn w:val="Normal"/>
    <w:autoRedefine/>
    <w:uiPriority w:val="99"/>
    <w:rsid w:val="00FD4214"/>
    <w:pPr>
      <w:numPr>
        <w:numId w:val="13"/>
      </w:numPr>
      <w:spacing w:after="0" w:line="240" w:lineRule="auto"/>
      <w:jc w:val="both"/>
    </w:pPr>
    <w:rPr>
      <w:rFonts w:ascii="Arial" w:eastAsia="Times New Roman" w:hAnsi="Arial" w:cs="Arial"/>
      <w:sz w:val="24"/>
      <w:szCs w:val="24"/>
    </w:rPr>
  </w:style>
  <w:style w:type="paragraph" w:styleId="Tijeloteksta">
    <w:name w:val="Body Text"/>
    <w:basedOn w:val="Normal"/>
    <w:link w:val="TijelotekstaChar"/>
    <w:uiPriority w:val="99"/>
    <w:rsid w:val="00620C22"/>
    <w:pPr>
      <w:spacing w:after="0" w:line="240" w:lineRule="auto"/>
    </w:pPr>
    <w:rPr>
      <w:rFonts w:ascii="Arial" w:eastAsia="Times New Roman" w:hAnsi="Arial" w:cs="Times New Roman"/>
      <w:b/>
      <w:bCs/>
      <w:sz w:val="20"/>
      <w:szCs w:val="24"/>
    </w:rPr>
  </w:style>
  <w:style w:type="character" w:customStyle="1" w:styleId="TijelotekstaChar">
    <w:name w:val="Tijelo teksta Char"/>
    <w:basedOn w:val="Zadanifontodlomka"/>
    <w:link w:val="Tijeloteksta"/>
    <w:uiPriority w:val="99"/>
    <w:rsid w:val="00620C22"/>
    <w:rPr>
      <w:rFonts w:ascii="Arial" w:eastAsia="Times New Roman" w:hAnsi="Arial" w:cs="Times New Roman"/>
      <w:b/>
      <w:bCs/>
      <w:sz w:val="20"/>
      <w:szCs w:val="24"/>
    </w:rPr>
  </w:style>
  <w:style w:type="paragraph" w:customStyle="1" w:styleId="FR2">
    <w:name w:val="FR2"/>
    <w:rsid w:val="00520BB5"/>
    <w:pPr>
      <w:widowControl w:val="0"/>
      <w:overflowPunct w:val="0"/>
      <w:autoSpaceDE w:val="0"/>
      <w:autoSpaceDN w:val="0"/>
      <w:adjustRightInd w:val="0"/>
      <w:spacing w:before="200" w:after="0" w:line="240" w:lineRule="auto"/>
    </w:pPr>
    <w:rPr>
      <w:rFonts w:ascii="Arial" w:eastAsia="Times New Roman" w:hAnsi="Arial" w:cs="Times New Roman"/>
      <w:sz w:val="24"/>
      <w:szCs w:val="20"/>
      <w:lang w:val="en-US"/>
    </w:rPr>
  </w:style>
  <w:style w:type="character" w:styleId="Referencakomentara">
    <w:name w:val="annotation reference"/>
    <w:basedOn w:val="Zadanifontodlomka"/>
    <w:uiPriority w:val="99"/>
    <w:semiHidden/>
    <w:unhideWhenUsed/>
    <w:rsid w:val="00A44812"/>
    <w:rPr>
      <w:sz w:val="16"/>
      <w:szCs w:val="16"/>
    </w:rPr>
  </w:style>
  <w:style w:type="paragraph" w:styleId="Tekstkomentara">
    <w:name w:val="annotation text"/>
    <w:basedOn w:val="Normal"/>
    <w:link w:val="TekstkomentaraChar"/>
    <w:uiPriority w:val="99"/>
    <w:semiHidden/>
    <w:unhideWhenUsed/>
    <w:rsid w:val="00A44812"/>
    <w:pPr>
      <w:spacing w:line="240" w:lineRule="auto"/>
    </w:pPr>
    <w:rPr>
      <w:sz w:val="20"/>
      <w:szCs w:val="20"/>
    </w:rPr>
  </w:style>
  <w:style w:type="character" w:customStyle="1" w:styleId="TekstkomentaraChar">
    <w:name w:val="Tekst komentara Char"/>
    <w:basedOn w:val="Zadanifontodlomka"/>
    <w:link w:val="Tekstkomentara"/>
    <w:uiPriority w:val="99"/>
    <w:semiHidden/>
    <w:rsid w:val="00A44812"/>
    <w:rPr>
      <w:sz w:val="20"/>
      <w:szCs w:val="20"/>
    </w:rPr>
  </w:style>
  <w:style w:type="paragraph" w:styleId="Predmetkomentara">
    <w:name w:val="annotation subject"/>
    <w:basedOn w:val="Tekstkomentara"/>
    <w:next w:val="Tekstkomentara"/>
    <w:link w:val="PredmetkomentaraChar"/>
    <w:uiPriority w:val="99"/>
    <w:semiHidden/>
    <w:unhideWhenUsed/>
    <w:rsid w:val="00A44812"/>
    <w:rPr>
      <w:b/>
      <w:bCs/>
    </w:rPr>
  </w:style>
  <w:style w:type="character" w:customStyle="1" w:styleId="PredmetkomentaraChar">
    <w:name w:val="Predmet komentara Char"/>
    <w:basedOn w:val="TekstkomentaraChar"/>
    <w:link w:val="Predmetkomentara"/>
    <w:uiPriority w:val="99"/>
    <w:semiHidden/>
    <w:rsid w:val="00A44812"/>
    <w:rPr>
      <w:b/>
      <w:bCs/>
      <w:sz w:val="20"/>
      <w:szCs w:val="20"/>
    </w:rPr>
  </w:style>
  <w:style w:type="paragraph" w:styleId="Tekstbalonia">
    <w:name w:val="Balloon Text"/>
    <w:basedOn w:val="Normal"/>
    <w:link w:val="TekstbaloniaChar"/>
    <w:uiPriority w:val="99"/>
    <w:semiHidden/>
    <w:unhideWhenUsed/>
    <w:rsid w:val="00A448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4812"/>
    <w:rPr>
      <w:rFonts w:ascii="Tahoma" w:hAnsi="Tahoma" w:cs="Tahoma"/>
      <w:sz w:val="16"/>
      <w:szCs w:val="16"/>
    </w:rPr>
  </w:style>
  <w:style w:type="table" w:styleId="Reetkatablice">
    <w:name w:val="Table Grid"/>
    <w:basedOn w:val="Obinatablica"/>
    <w:uiPriority w:val="59"/>
    <w:rsid w:val="00C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semiHidden/>
    <w:rsid w:val="004503EA"/>
    <w:rPr>
      <w:rFonts w:asciiTheme="majorHAnsi" w:eastAsiaTheme="majorEastAsia" w:hAnsiTheme="majorHAnsi" w:cstheme="majorBidi"/>
      <w:b/>
      <w:bCs/>
      <w:color w:val="4F81BD" w:themeColor="accent1"/>
    </w:rPr>
  </w:style>
  <w:style w:type="paragraph" w:customStyle="1" w:styleId="Annexetitre">
    <w:name w:val="Annexe titre"/>
    <w:basedOn w:val="Normal"/>
    <w:next w:val="Normal"/>
    <w:rsid w:val="004503EA"/>
    <w:pPr>
      <w:spacing w:before="120" w:after="120" w:line="240" w:lineRule="auto"/>
      <w:jc w:val="center"/>
    </w:pPr>
    <w:rPr>
      <w:rFonts w:ascii="Times New Roman" w:eastAsia="Calibri" w:hAnsi="Times New Roman" w:cs="Times New Roman"/>
      <w:b/>
      <w:sz w:val="24"/>
      <w:u w:val="single"/>
      <w:lang w:eastAsia="en-GB"/>
    </w:rPr>
  </w:style>
  <w:style w:type="paragraph" w:styleId="StandardWeb">
    <w:name w:val="Normal (Web)"/>
    <w:basedOn w:val="Normal"/>
    <w:uiPriority w:val="99"/>
    <w:unhideWhenUsed/>
    <w:rsid w:val="00014964"/>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4523C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nn.hr/support/solutions/articles/5000516668-e-nabava-korisni%C4%8Dki-priru%C4%8Dni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ojn.nn.hr/O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C3F3-45BC-48C8-92F2-1FAE293B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21</Pages>
  <Words>7254</Words>
  <Characters>41354</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korisnik510</dc:creator>
  <cp:lastModifiedBy>DunjaBolanca</cp:lastModifiedBy>
  <cp:revision>20</cp:revision>
  <cp:lastPrinted>2018-06-04T07:08:00Z</cp:lastPrinted>
  <dcterms:created xsi:type="dcterms:W3CDTF">2017-08-14T05:36:00Z</dcterms:created>
  <dcterms:modified xsi:type="dcterms:W3CDTF">2018-07-31T08:19:00Z</dcterms:modified>
</cp:coreProperties>
</file>